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A9E" w:rsidRPr="006477EE" w:rsidRDefault="007F1A9E" w:rsidP="005A6A94">
      <w:pPr>
        <w:pStyle w:val="Header"/>
        <w:tabs>
          <w:tab w:val="clear" w:pos="8640"/>
          <w:tab w:val="right" w:pos="9923"/>
        </w:tabs>
        <w:spacing w:afterLines="20"/>
        <w:jc w:val="both"/>
        <w:rPr>
          <w:rFonts w:ascii="Arial" w:eastAsiaTheme="minorEastAsia" w:hAnsi="Arial" w:cs="Arial"/>
          <w:b/>
          <w:lang w:val="de-DE" w:eastAsia="zh-CN"/>
        </w:rPr>
      </w:pPr>
      <w:bookmarkStart w:id="0" w:name="OLE_LINK1"/>
      <w:r>
        <w:rPr>
          <w:rFonts w:ascii="Arial" w:hAnsi="Arial" w:cs="Arial"/>
          <w:b/>
          <w:lang w:val="de-DE"/>
        </w:rPr>
        <w:t>3GPP TSG RAN WG1</w:t>
      </w:r>
      <w:r w:rsidRPr="005F6CCE">
        <w:t xml:space="preserve"> </w:t>
      </w:r>
      <w:r w:rsidRPr="005F6CCE">
        <w:rPr>
          <w:rFonts w:ascii="Arial" w:hAnsi="Arial" w:cs="Arial"/>
          <w:b/>
          <w:lang w:val="de-DE"/>
        </w:rPr>
        <w:t>NB-IoT Ad-Hoc Meeting</w:t>
      </w:r>
      <w:r>
        <w:rPr>
          <w:rFonts w:ascii="Arial" w:eastAsiaTheme="minorEastAsia" w:hAnsi="Arial" w:cs="Arial" w:hint="eastAsia"/>
          <w:b/>
          <w:lang w:val="de-DE" w:eastAsia="zh-CN"/>
        </w:rPr>
        <w:tab/>
      </w:r>
      <w:r w:rsidRPr="00CD67C6">
        <w:rPr>
          <w:rFonts w:ascii="Arial" w:hAnsi="Arial" w:cs="Arial"/>
          <w:b/>
          <w:lang w:val="de-DE"/>
        </w:rPr>
        <w:t>R1-</w:t>
      </w:r>
      <w:r w:rsidR="0010707A">
        <w:rPr>
          <w:rFonts w:ascii="Arial" w:eastAsiaTheme="minorEastAsia" w:hAnsi="Arial" w:cs="Arial" w:hint="eastAsia"/>
          <w:b/>
          <w:lang w:val="de-DE" w:eastAsia="zh-CN"/>
        </w:rPr>
        <w:t>16</w:t>
      </w:r>
      <w:r w:rsidR="005A6A94">
        <w:rPr>
          <w:rFonts w:ascii="Arial" w:eastAsiaTheme="minorEastAsia" w:hAnsi="Arial" w:cs="Arial"/>
          <w:b/>
          <w:lang w:val="de-DE" w:eastAsia="zh-CN"/>
        </w:rPr>
        <w:t>0191</w:t>
      </w:r>
    </w:p>
    <w:p w:rsidR="007F1A9E" w:rsidRPr="00BE4FE9" w:rsidRDefault="007F1A9E" w:rsidP="005A6A94">
      <w:pPr>
        <w:pStyle w:val="Header"/>
        <w:spacing w:afterLines="20"/>
        <w:jc w:val="both"/>
        <w:rPr>
          <w:rFonts w:ascii="Arial" w:eastAsiaTheme="minorEastAsia" w:hAnsi="Arial" w:cs="Arial"/>
          <w:b/>
          <w:lang w:val="de-DE" w:eastAsia="zh-CN"/>
        </w:rPr>
      </w:pPr>
      <w:r>
        <w:rPr>
          <w:rFonts w:ascii="Arial" w:eastAsiaTheme="minorEastAsia" w:hAnsi="Arial" w:cs="Arial" w:hint="eastAsia"/>
          <w:b/>
          <w:lang w:val="de-DE" w:eastAsia="zh-CN"/>
        </w:rPr>
        <w:t>Budapest</w:t>
      </w:r>
      <w:r>
        <w:rPr>
          <w:rFonts w:ascii="Arial" w:hAnsi="Arial" w:cs="Arial"/>
          <w:b/>
          <w:lang w:val="de-DE"/>
        </w:rPr>
        <w:t xml:space="preserve">, </w:t>
      </w:r>
      <w:r>
        <w:rPr>
          <w:rFonts w:ascii="Arial" w:eastAsiaTheme="minorEastAsia" w:hAnsi="Arial" w:cs="Arial" w:hint="eastAsia"/>
          <w:b/>
          <w:lang w:val="de-DE" w:eastAsia="zh-CN"/>
        </w:rPr>
        <w:t>Hungary</w:t>
      </w:r>
      <w:r>
        <w:rPr>
          <w:rFonts w:ascii="Arial" w:hAnsi="Arial" w:cs="Arial"/>
          <w:b/>
          <w:lang w:val="de-DE"/>
        </w:rPr>
        <w:t xml:space="preserve">, </w:t>
      </w:r>
      <w:r>
        <w:rPr>
          <w:rFonts w:ascii="Arial" w:eastAsiaTheme="minorEastAsia" w:hAnsi="Arial" w:cs="Arial" w:hint="eastAsia"/>
          <w:b/>
          <w:lang w:val="de-DE" w:eastAsia="zh-CN"/>
        </w:rPr>
        <w:t>18</w:t>
      </w:r>
      <w:r w:rsidRPr="005F6CCE">
        <w:rPr>
          <w:rFonts w:ascii="Arial" w:hAnsi="Arial" w:cs="Arial"/>
          <w:b/>
          <w:vanish/>
          <w:vertAlign w:val="superscript"/>
          <w:lang w:val="de-DE"/>
        </w:rPr>
        <w:t>th</w:t>
      </w:r>
      <w:r>
        <w:rPr>
          <w:rFonts w:ascii="Arial" w:hAnsi="Arial" w:cs="Arial"/>
          <w:b/>
          <w:lang w:val="de-DE"/>
        </w:rPr>
        <w:t xml:space="preserve"> – </w:t>
      </w:r>
      <w:r>
        <w:rPr>
          <w:rFonts w:ascii="Arial" w:eastAsiaTheme="minorEastAsia" w:hAnsi="Arial" w:cs="Arial" w:hint="eastAsia"/>
          <w:b/>
          <w:lang w:val="de-DE" w:eastAsia="zh-CN"/>
        </w:rPr>
        <w:t>20</w:t>
      </w:r>
      <w:r w:rsidRPr="005F6CCE">
        <w:rPr>
          <w:rFonts w:ascii="Arial" w:hAnsi="Arial" w:cs="Arial"/>
          <w:b/>
          <w:vertAlign w:val="superscript"/>
          <w:lang w:val="de-DE"/>
        </w:rPr>
        <w:t>th</w:t>
      </w:r>
      <w:r>
        <w:rPr>
          <w:rFonts w:ascii="Arial" w:hAnsi="Arial" w:cs="Arial"/>
          <w:b/>
          <w:lang w:val="de-DE"/>
        </w:rPr>
        <w:t xml:space="preserve"> </w:t>
      </w:r>
      <w:r>
        <w:rPr>
          <w:rFonts w:ascii="Arial" w:eastAsiaTheme="minorEastAsia" w:hAnsi="Arial" w:cs="Arial" w:hint="eastAsia"/>
          <w:b/>
          <w:lang w:val="de-DE" w:eastAsia="zh-CN"/>
        </w:rPr>
        <w:t>January</w:t>
      </w:r>
      <w:r>
        <w:rPr>
          <w:rFonts w:ascii="Arial" w:hAnsi="Arial" w:cs="Arial"/>
          <w:b/>
          <w:lang w:val="de-DE"/>
        </w:rPr>
        <w:t xml:space="preserve"> 201</w:t>
      </w:r>
      <w:r>
        <w:rPr>
          <w:rFonts w:ascii="Arial" w:eastAsiaTheme="minorEastAsia" w:hAnsi="Arial" w:cs="Arial" w:hint="eastAsia"/>
          <w:b/>
          <w:lang w:val="de-DE" w:eastAsia="zh-CN"/>
        </w:rPr>
        <w:t>6</w:t>
      </w:r>
    </w:p>
    <w:bookmarkEnd w:id="0"/>
    <w:p w:rsidR="007F1A9E" w:rsidRPr="00CD67C6" w:rsidRDefault="007F1A9E" w:rsidP="005A6A94">
      <w:pPr>
        <w:pBdr>
          <w:bottom w:val="single" w:sz="12" w:space="1" w:color="auto"/>
        </w:pBdr>
        <w:tabs>
          <w:tab w:val="left" w:pos="1985"/>
        </w:tabs>
        <w:spacing w:afterLines="20"/>
        <w:jc w:val="both"/>
        <w:rPr>
          <w:rFonts w:ascii="Arial" w:hAnsi="Arial" w:cs="Arial"/>
          <w:b/>
          <w:lang w:val="de-DE" w:eastAsia="ja-JP"/>
        </w:rPr>
      </w:pPr>
    </w:p>
    <w:p w:rsidR="007F1A9E" w:rsidRPr="00CD67C6" w:rsidRDefault="007F1A9E" w:rsidP="005A6A94">
      <w:pPr>
        <w:pBdr>
          <w:bottom w:val="single" w:sz="12" w:space="1" w:color="auto"/>
        </w:pBdr>
        <w:tabs>
          <w:tab w:val="left" w:pos="1985"/>
        </w:tabs>
        <w:spacing w:beforeLines="20" w:afterLines="20"/>
        <w:jc w:val="both"/>
        <w:rPr>
          <w:rFonts w:ascii="Arial" w:eastAsia="宋体" w:hAnsi="Arial" w:cs="Arial"/>
          <w:b/>
          <w:lang w:eastAsia="zh-CN"/>
        </w:rPr>
      </w:pPr>
      <w:r w:rsidRPr="00CD67C6">
        <w:rPr>
          <w:rFonts w:ascii="Arial" w:hAnsi="Arial" w:cs="Arial"/>
          <w:b/>
        </w:rPr>
        <w:t xml:space="preserve">Agenda </w:t>
      </w:r>
      <w:r w:rsidRPr="00947398">
        <w:rPr>
          <w:rFonts w:ascii="Arial" w:hAnsi="Arial" w:cs="Arial"/>
          <w:b/>
        </w:rPr>
        <w:t>Item:</w:t>
      </w:r>
      <w:bookmarkStart w:id="1" w:name="Source"/>
      <w:bookmarkEnd w:id="1"/>
      <w:r w:rsidRPr="00947398">
        <w:rPr>
          <w:rFonts w:ascii="Arial" w:hAnsi="Arial" w:cs="Arial"/>
          <w:b/>
        </w:rPr>
        <w:tab/>
      </w:r>
      <w:r>
        <w:rPr>
          <w:rFonts w:ascii="Arial" w:eastAsia="宋体" w:hAnsi="Arial" w:cs="Arial" w:hint="eastAsia"/>
          <w:b/>
          <w:lang w:eastAsia="zh-CN"/>
        </w:rPr>
        <w:t>2.1.2.1</w:t>
      </w:r>
    </w:p>
    <w:p w:rsidR="007F1A9E" w:rsidRPr="00CD67C6" w:rsidRDefault="007F1A9E" w:rsidP="005A6A94">
      <w:pPr>
        <w:pBdr>
          <w:bottom w:val="single" w:sz="12" w:space="1" w:color="auto"/>
        </w:pBdr>
        <w:tabs>
          <w:tab w:val="left" w:pos="1985"/>
        </w:tabs>
        <w:spacing w:beforeLines="20" w:afterLines="20"/>
        <w:jc w:val="both"/>
        <w:rPr>
          <w:rFonts w:ascii="Arial" w:eastAsiaTheme="minorEastAsia" w:hAnsi="Arial" w:cs="Arial"/>
          <w:b/>
          <w:lang w:eastAsia="zh-CN"/>
        </w:rPr>
      </w:pPr>
      <w:r w:rsidRPr="00CD67C6">
        <w:rPr>
          <w:rFonts w:ascii="Arial" w:hAnsi="Arial" w:cs="Arial"/>
          <w:b/>
        </w:rPr>
        <w:t xml:space="preserve">Source: </w:t>
      </w:r>
      <w:r w:rsidRPr="00CD67C6">
        <w:rPr>
          <w:rFonts w:ascii="Arial" w:hAnsi="Arial" w:cs="Arial"/>
          <w:b/>
        </w:rPr>
        <w:tab/>
      </w:r>
      <w:r>
        <w:rPr>
          <w:rFonts w:ascii="Arial" w:eastAsiaTheme="minorEastAsia" w:hAnsi="Arial" w:cs="Arial" w:hint="eastAsia"/>
          <w:b/>
          <w:lang w:eastAsia="zh-CN"/>
        </w:rPr>
        <w:t>MediaTek Inc</w:t>
      </w:r>
    </w:p>
    <w:p w:rsidR="007F1A9E" w:rsidRPr="00CD67C6" w:rsidRDefault="007F1A9E" w:rsidP="005A6A94">
      <w:pPr>
        <w:pBdr>
          <w:bottom w:val="single" w:sz="12" w:space="1" w:color="auto"/>
        </w:pBdr>
        <w:tabs>
          <w:tab w:val="left" w:pos="1985"/>
        </w:tabs>
        <w:spacing w:beforeLines="20" w:afterLines="20"/>
        <w:ind w:left="1983" w:hangingChars="823" w:hanging="1983"/>
        <w:jc w:val="both"/>
        <w:rPr>
          <w:rFonts w:ascii="Arial" w:eastAsia="宋体" w:hAnsi="Arial" w:cs="Arial"/>
          <w:b/>
          <w:lang w:eastAsia="zh-CN"/>
        </w:rPr>
      </w:pPr>
      <w:r w:rsidRPr="00CD67C6">
        <w:rPr>
          <w:rFonts w:ascii="Arial" w:hAnsi="Arial" w:cs="Arial"/>
          <w:b/>
        </w:rPr>
        <w:t>Title:</w:t>
      </w:r>
      <w:r w:rsidRPr="00CD67C6">
        <w:rPr>
          <w:rFonts w:ascii="Arial" w:eastAsia="宋体" w:hAnsi="Arial" w:cs="Arial"/>
          <w:b/>
          <w:lang w:eastAsia="zh-CN"/>
        </w:rPr>
        <w:tab/>
      </w:r>
      <w:r w:rsidR="00FB25FA">
        <w:rPr>
          <w:rFonts w:ascii="Arial" w:eastAsia="宋体" w:hAnsi="Arial" w:cs="Arial" w:hint="eastAsia"/>
          <w:b/>
          <w:lang w:eastAsia="zh-CN"/>
        </w:rPr>
        <w:t>Discussion on m</w:t>
      </w:r>
      <w:r w:rsidR="00C025FE">
        <w:rPr>
          <w:rFonts w:ascii="Arial" w:eastAsia="宋体" w:hAnsi="Arial" w:cs="Arial" w:hint="eastAsia"/>
          <w:b/>
          <w:lang w:eastAsia="zh-CN"/>
        </w:rPr>
        <w:t xml:space="preserve">ultiplex of uplink </w:t>
      </w:r>
      <w:r w:rsidR="00C025FE">
        <w:rPr>
          <w:rFonts w:ascii="Arial" w:eastAsia="宋体" w:hAnsi="Arial" w:cs="Arial"/>
          <w:b/>
          <w:lang w:eastAsia="zh-CN"/>
        </w:rPr>
        <w:t>signal</w:t>
      </w:r>
      <w:r w:rsidR="00C025FE">
        <w:rPr>
          <w:rFonts w:ascii="Arial" w:eastAsia="宋体" w:hAnsi="Arial" w:cs="Arial" w:hint="eastAsia"/>
          <w:b/>
          <w:lang w:eastAsia="zh-CN"/>
        </w:rPr>
        <w:t xml:space="preserve"> with </w:t>
      </w:r>
      <w:r w:rsidR="00C025FE">
        <w:rPr>
          <w:rFonts w:ascii="Arial" w:eastAsia="宋体" w:hAnsi="Arial" w:cs="Arial"/>
          <w:b/>
          <w:lang w:eastAsia="zh-CN"/>
        </w:rPr>
        <w:t>different</w:t>
      </w:r>
      <w:r w:rsidR="00C025FE">
        <w:rPr>
          <w:rFonts w:ascii="Arial" w:eastAsia="宋体" w:hAnsi="Arial" w:cs="Arial" w:hint="eastAsia"/>
          <w:b/>
          <w:lang w:eastAsia="zh-CN"/>
        </w:rPr>
        <w:t xml:space="preserve"> subcarrier spacing</w:t>
      </w:r>
    </w:p>
    <w:p w:rsidR="007F1A9E" w:rsidRPr="00CD67C6" w:rsidRDefault="007F1A9E" w:rsidP="005A6A94">
      <w:pPr>
        <w:pBdr>
          <w:bottom w:val="single" w:sz="12" w:space="1" w:color="auto"/>
        </w:pBdr>
        <w:tabs>
          <w:tab w:val="left" w:pos="1985"/>
        </w:tabs>
        <w:spacing w:beforeLines="20" w:afterLines="20"/>
        <w:jc w:val="both"/>
        <w:rPr>
          <w:rFonts w:ascii="Arial" w:eastAsia="宋体" w:hAnsi="Arial" w:cs="Arial"/>
          <w:b/>
          <w:lang w:eastAsia="zh-CN"/>
        </w:rPr>
      </w:pPr>
      <w:r w:rsidRPr="00CD67C6">
        <w:rPr>
          <w:rFonts w:ascii="Arial" w:hAnsi="Arial" w:cs="Arial"/>
          <w:b/>
        </w:rPr>
        <w:t>Document for:</w:t>
      </w:r>
      <w:r w:rsidRPr="00CD67C6">
        <w:rPr>
          <w:rFonts w:ascii="Arial" w:hAnsi="Arial" w:cs="Arial"/>
          <w:b/>
        </w:rPr>
        <w:tab/>
      </w:r>
      <w:r w:rsidRPr="00CD67C6">
        <w:rPr>
          <w:rFonts w:ascii="Arial" w:eastAsia="宋体" w:hAnsi="Arial" w:cs="Arial"/>
          <w:b/>
          <w:lang w:eastAsia="zh-CN"/>
        </w:rPr>
        <w:t>Discussion and Decision</w:t>
      </w:r>
    </w:p>
    <w:p w:rsidR="007F1A9E" w:rsidRDefault="007F1A9E" w:rsidP="007F1A9E">
      <w:pPr>
        <w:pStyle w:val="Heading1"/>
        <w:spacing w:after="240"/>
        <w:rPr>
          <w:rFonts w:eastAsiaTheme="minorEastAsia"/>
          <w:b/>
          <w:kern w:val="2"/>
          <w:lang w:eastAsia="zh-CN"/>
        </w:rPr>
      </w:pPr>
      <w:r w:rsidRPr="005F572D">
        <w:rPr>
          <w:rFonts w:hint="eastAsia"/>
          <w:b/>
          <w:kern w:val="2"/>
        </w:rPr>
        <w:t>Introduction</w:t>
      </w:r>
    </w:p>
    <w:p w:rsidR="007F1A9E" w:rsidRDefault="007F1A9E" w:rsidP="007F1A9E">
      <w:pPr>
        <w:spacing w:after="240"/>
        <w:jc w:val="both"/>
        <w:rPr>
          <w:rFonts w:eastAsiaTheme="minorEastAsia"/>
          <w:sz w:val="22"/>
          <w:szCs w:val="22"/>
          <w:lang w:eastAsia="zh-CN"/>
        </w:rPr>
      </w:pPr>
      <w:r>
        <w:rPr>
          <w:rFonts w:eastAsiaTheme="minorEastAsia" w:hint="eastAsia"/>
          <w:sz w:val="22"/>
          <w:szCs w:val="22"/>
          <w:lang w:eastAsia="zh-CN"/>
        </w:rPr>
        <w:t>A</w:t>
      </w:r>
      <w:r w:rsidRPr="00F927C9">
        <w:rPr>
          <w:rFonts w:eastAsiaTheme="minorEastAsia" w:hint="eastAsia"/>
          <w:sz w:val="22"/>
          <w:szCs w:val="22"/>
          <w:lang w:eastAsia="zh-CN"/>
        </w:rPr>
        <w:t xml:space="preserve"> new work item on n</w:t>
      </w:r>
      <w:r w:rsidRPr="00F927C9">
        <w:rPr>
          <w:rFonts w:eastAsiaTheme="minorEastAsia"/>
          <w:sz w:val="22"/>
          <w:szCs w:val="22"/>
          <w:lang w:eastAsia="zh-CN"/>
        </w:rPr>
        <w:t>arrow</w:t>
      </w:r>
      <w:r w:rsidRPr="00F927C9">
        <w:rPr>
          <w:rFonts w:eastAsiaTheme="minorEastAsia" w:hint="eastAsia"/>
          <w:sz w:val="22"/>
          <w:szCs w:val="22"/>
          <w:lang w:eastAsia="zh-CN"/>
        </w:rPr>
        <w:t xml:space="preserve"> b</w:t>
      </w:r>
      <w:r w:rsidRPr="00F927C9">
        <w:rPr>
          <w:rFonts w:eastAsiaTheme="minorEastAsia"/>
          <w:sz w:val="22"/>
          <w:szCs w:val="22"/>
          <w:lang w:eastAsia="zh-CN"/>
        </w:rPr>
        <w:t xml:space="preserve">and </w:t>
      </w:r>
      <w:proofErr w:type="spellStart"/>
      <w:r w:rsidRPr="00F927C9">
        <w:rPr>
          <w:rFonts w:eastAsiaTheme="minorEastAsia"/>
          <w:sz w:val="22"/>
          <w:szCs w:val="22"/>
          <w:lang w:eastAsia="zh-CN"/>
        </w:rPr>
        <w:t>I</w:t>
      </w:r>
      <w:r>
        <w:rPr>
          <w:rFonts w:eastAsiaTheme="minorEastAsia" w:hint="eastAsia"/>
          <w:sz w:val="22"/>
          <w:szCs w:val="22"/>
          <w:lang w:eastAsia="zh-CN"/>
        </w:rPr>
        <w:t>o</w:t>
      </w:r>
      <w:r w:rsidRPr="00F927C9">
        <w:rPr>
          <w:rFonts w:eastAsiaTheme="minorEastAsia"/>
          <w:sz w:val="22"/>
          <w:szCs w:val="22"/>
          <w:lang w:eastAsia="zh-CN"/>
        </w:rPr>
        <w:t>T</w:t>
      </w:r>
      <w:proofErr w:type="spellEnd"/>
      <w:r w:rsidRPr="00F927C9">
        <w:rPr>
          <w:rFonts w:eastAsiaTheme="minorEastAsia" w:hint="eastAsia"/>
          <w:sz w:val="22"/>
          <w:szCs w:val="22"/>
          <w:lang w:eastAsia="zh-CN"/>
        </w:rPr>
        <w:t xml:space="preserve"> (</w:t>
      </w:r>
      <w:r>
        <w:rPr>
          <w:rFonts w:eastAsiaTheme="minorEastAsia" w:hint="eastAsia"/>
          <w:sz w:val="22"/>
          <w:szCs w:val="22"/>
          <w:lang w:eastAsia="zh-CN"/>
        </w:rPr>
        <w:t>NB-</w:t>
      </w:r>
      <w:proofErr w:type="spellStart"/>
      <w:r>
        <w:rPr>
          <w:rFonts w:eastAsiaTheme="minorEastAsia" w:hint="eastAsia"/>
          <w:sz w:val="22"/>
          <w:szCs w:val="22"/>
          <w:lang w:eastAsia="zh-CN"/>
        </w:rPr>
        <w:t>Io</w:t>
      </w:r>
      <w:r w:rsidRPr="00F927C9">
        <w:rPr>
          <w:rFonts w:eastAsiaTheme="minorEastAsia" w:hint="eastAsia"/>
          <w:sz w:val="22"/>
          <w:szCs w:val="22"/>
          <w:lang w:eastAsia="zh-CN"/>
        </w:rPr>
        <w:t>T</w:t>
      </w:r>
      <w:proofErr w:type="spellEnd"/>
      <w:r w:rsidRPr="00F927C9">
        <w:rPr>
          <w:rFonts w:eastAsiaTheme="minorEastAsia" w:hint="eastAsia"/>
          <w:sz w:val="22"/>
          <w:szCs w:val="22"/>
          <w:lang w:eastAsia="zh-CN"/>
        </w:rPr>
        <w:t>) has been approved in RAN #69</w:t>
      </w:r>
      <w:r>
        <w:rPr>
          <w:rFonts w:eastAsiaTheme="minorEastAsia" w:hint="eastAsia"/>
          <w:sz w:val="22"/>
          <w:szCs w:val="22"/>
          <w:lang w:eastAsia="zh-CN"/>
        </w:rPr>
        <w:t xml:space="preserve"> and updated in RAN #70</w:t>
      </w:r>
      <w:r w:rsidRPr="00F927C9">
        <w:rPr>
          <w:rFonts w:eastAsiaTheme="minorEastAsia" w:hint="eastAsia"/>
          <w:sz w:val="22"/>
          <w:szCs w:val="22"/>
          <w:lang w:eastAsia="zh-CN"/>
        </w:rPr>
        <w:t xml:space="preserve"> </w:t>
      </w:r>
      <w:fldSimple w:instr=" REF _Ref430782970 \r \h  \* MERGEFORMAT ">
        <w:r w:rsidRPr="00B77BD1">
          <w:rPr>
            <w:rFonts w:eastAsiaTheme="minorEastAsia"/>
            <w:sz w:val="22"/>
            <w:szCs w:val="22"/>
            <w:lang w:eastAsia="zh-CN"/>
          </w:rPr>
          <w:t>[1]</w:t>
        </w:r>
      </w:fldSimple>
      <w:r w:rsidRPr="00F927C9">
        <w:rPr>
          <w:rFonts w:eastAsiaTheme="minorEastAsia" w:hint="eastAsia"/>
          <w:sz w:val="22"/>
          <w:szCs w:val="22"/>
          <w:lang w:eastAsia="zh-CN"/>
        </w:rPr>
        <w:t>.</w:t>
      </w:r>
      <w:r>
        <w:rPr>
          <w:rFonts w:eastAsiaTheme="minorEastAsia" w:hint="eastAsia"/>
          <w:sz w:val="22"/>
          <w:szCs w:val="22"/>
          <w:lang w:eastAsia="zh-CN"/>
        </w:rPr>
        <w:t xml:space="preserve"> It has been agreed,</w:t>
      </w:r>
    </w:p>
    <w:p w:rsidR="007F1A9E" w:rsidRPr="000D5C8E" w:rsidRDefault="007F1A9E" w:rsidP="007F1A9E">
      <w:pPr>
        <w:pStyle w:val="ListParagraph"/>
        <w:numPr>
          <w:ilvl w:val="0"/>
          <w:numId w:val="4"/>
        </w:numPr>
        <w:jc w:val="both"/>
        <w:rPr>
          <w:rFonts w:eastAsiaTheme="minorEastAsia"/>
          <w:i/>
          <w:sz w:val="22"/>
          <w:szCs w:val="22"/>
          <w:lang w:eastAsia="zh-CN"/>
        </w:rPr>
      </w:pPr>
      <w:r w:rsidRPr="000D5C8E">
        <w:rPr>
          <w:rFonts w:eastAsiaTheme="minorEastAsia"/>
          <w:i/>
          <w:sz w:val="22"/>
          <w:szCs w:val="22"/>
          <w:lang w:eastAsia="zh-CN"/>
        </w:rPr>
        <w:t xml:space="preserve">For the uplink: </w:t>
      </w:r>
    </w:p>
    <w:p w:rsidR="007F1A9E" w:rsidRPr="000D5C8E" w:rsidRDefault="007F1A9E" w:rsidP="007F1A9E">
      <w:pPr>
        <w:pStyle w:val="ListParagraph"/>
        <w:numPr>
          <w:ilvl w:val="1"/>
          <w:numId w:val="4"/>
        </w:numPr>
        <w:jc w:val="both"/>
        <w:rPr>
          <w:rFonts w:eastAsiaTheme="minorEastAsia"/>
          <w:i/>
          <w:sz w:val="22"/>
          <w:szCs w:val="22"/>
          <w:lang w:eastAsia="zh-CN"/>
        </w:rPr>
      </w:pPr>
      <w:r w:rsidRPr="000D5C8E">
        <w:rPr>
          <w:rFonts w:eastAsiaTheme="minorEastAsia"/>
          <w:i/>
          <w:sz w:val="22"/>
          <w:szCs w:val="22"/>
          <w:lang w:eastAsia="zh-CN"/>
        </w:rPr>
        <w:t xml:space="preserve">Single tone transmissions are supported. Two numerologies should be configurable by the network for single-tone transmission: 3.75 kHz and 15 kHz. A cyclic prefix is inserted. Frequency domain </w:t>
      </w:r>
      <w:proofErr w:type="spellStart"/>
      <w:r w:rsidRPr="000D5C8E">
        <w:rPr>
          <w:rFonts w:eastAsiaTheme="minorEastAsia"/>
          <w:i/>
          <w:sz w:val="22"/>
          <w:szCs w:val="22"/>
          <w:lang w:eastAsia="zh-CN"/>
        </w:rPr>
        <w:t>sinc</w:t>
      </w:r>
      <w:proofErr w:type="spellEnd"/>
      <w:r w:rsidRPr="000D5C8E">
        <w:rPr>
          <w:rFonts w:eastAsiaTheme="minorEastAsia"/>
          <w:i/>
          <w:sz w:val="22"/>
          <w:szCs w:val="22"/>
          <w:lang w:eastAsia="zh-CN"/>
        </w:rPr>
        <w:t xml:space="preserve"> pulse-shaping in the physical layer description.</w:t>
      </w:r>
    </w:p>
    <w:p w:rsidR="007F1A9E" w:rsidRPr="000D5C8E" w:rsidRDefault="007F1A9E" w:rsidP="007F1A9E">
      <w:pPr>
        <w:pStyle w:val="ListParagraph"/>
        <w:numPr>
          <w:ilvl w:val="1"/>
          <w:numId w:val="4"/>
        </w:numPr>
        <w:jc w:val="both"/>
        <w:rPr>
          <w:rFonts w:eastAsiaTheme="minorEastAsia"/>
          <w:i/>
          <w:sz w:val="22"/>
          <w:szCs w:val="22"/>
          <w:lang w:eastAsia="zh-CN"/>
        </w:rPr>
      </w:pPr>
      <w:r w:rsidRPr="000D5C8E">
        <w:rPr>
          <w:rFonts w:eastAsiaTheme="minorEastAsia"/>
          <w:i/>
          <w:sz w:val="22"/>
          <w:szCs w:val="22"/>
          <w:lang w:eastAsia="zh-CN"/>
        </w:rPr>
        <w:t>Multi-tone transmissions are supported, based on SC-FDMA with 15 kHz UL subcarrier spacing.</w:t>
      </w:r>
    </w:p>
    <w:p w:rsidR="007F1A9E" w:rsidRPr="000D5C8E" w:rsidRDefault="007F1A9E" w:rsidP="007F1A9E">
      <w:pPr>
        <w:pStyle w:val="ListParagraph"/>
        <w:numPr>
          <w:ilvl w:val="1"/>
          <w:numId w:val="4"/>
        </w:numPr>
        <w:jc w:val="both"/>
        <w:rPr>
          <w:rFonts w:eastAsiaTheme="minorEastAsia"/>
          <w:i/>
          <w:sz w:val="22"/>
          <w:szCs w:val="22"/>
          <w:lang w:eastAsia="zh-CN"/>
        </w:rPr>
      </w:pPr>
      <w:r w:rsidRPr="000D5C8E">
        <w:rPr>
          <w:rFonts w:eastAsiaTheme="minorEastAsia"/>
          <w:i/>
          <w:sz w:val="22"/>
          <w:szCs w:val="22"/>
          <w:lang w:eastAsia="zh-CN"/>
        </w:rPr>
        <w:t>FFS: Additional mechanisms for PAPR reduction.</w:t>
      </w:r>
    </w:p>
    <w:p w:rsidR="007F1A9E" w:rsidRPr="000D5C8E" w:rsidRDefault="007F1A9E" w:rsidP="007F1A9E">
      <w:pPr>
        <w:pStyle w:val="ListParagraph"/>
        <w:numPr>
          <w:ilvl w:val="1"/>
          <w:numId w:val="4"/>
        </w:numPr>
        <w:spacing w:after="240"/>
        <w:jc w:val="both"/>
        <w:rPr>
          <w:rFonts w:eastAsiaTheme="minorEastAsia"/>
          <w:i/>
          <w:sz w:val="22"/>
          <w:szCs w:val="22"/>
          <w:lang w:eastAsia="zh-CN"/>
        </w:rPr>
      </w:pPr>
      <w:r w:rsidRPr="000D5C8E">
        <w:rPr>
          <w:rFonts w:eastAsiaTheme="minorEastAsia"/>
          <w:i/>
          <w:sz w:val="22"/>
          <w:szCs w:val="22"/>
          <w:lang w:eastAsia="zh-CN"/>
        </w:rPr>
        <w:t>The UE shall indicate the support single-tone and/or multi-tone, details to be discussed by RAN WGs</w:t>
      </w:r>
      <w:r>
        <w:rPr>
          <w:rFonts w:eastAsiaTheme="minorEastAsia" w:hint="eastAsia"/>
          <w:i/>
          <w:sz w:val="22"/>
          <w:szCs w:val="22"/>
          <w:lang w:eastAsia="zh-CN"/>
        </w:rPr>
        <w:t>.</w:t>
      </w:r>
    </w:p>
    <w:p w:rsidR="007F1A9E" w:rsidRPr="002C470F" w:rsidRDefault="0010707A" w:rsidP="007F1A9E">
      <w:pPr>
        <w:spacing w:after="240"/>
        <w:jc w:val="both"/>
        <w:rPr>
          <w:rFonts w:eastAsiaTheme="minorEastAsia"/>
          <w:sz w:val="22"/>
          <w:szCs w:val="22"/>
          <w:lang w:eastAsia="zh-CN"/>
        </w:rPr>
      </w:pPr>
      <w:r>
        <w:rPr>
          <w:rFonts w:eastAsiaTheme="minorEastAsia" w:hint="eastAsia"/>
          <w:sz w:val="22"/>
          <w:szCs w:val="22"/>
          <w:lang w:eastAsia="zh-CN"/>
        </w:rPr>
        <w:t xml:space="preserve">This paper discusses the multiplex manner of uplink signal with </w:t>
      </w:r>
      <w:r>
        <w:rPr>
          <w:rFonts w:eastAsiaTheme="minorEastAsia"/>
          <w:sz w:val="22"/>
          <w:szCs w:val="22"/>
          <w:lang w:eastAsia="zh-CN"/>
        </w:rPr>
        <w:t>different</w:t>
      </w:r>
      <w:r>
        <w:rPr>
          <w:rFonts w:eastAsiaTheme="minorEastAsia" w:hint="eastAsia"/>
          <w:sz w:val="22"/>
          <w:szCs w:val="22"/>
          <w:lang w:eastAsia="zh-CN"/>
        </w:rPr>
        <w:t xml:space="preserve"> </w:t>
      </w:r>
      <w:r>
        <w:rPr>
          <w:rFonts w:eastAsiaTheme="minorEastAsia"/>
          <w:sz w:val="22"/>
          <w:szCs w:val="22"/>
          <w:lang w:eastAsia="zh-CN"/>
        </w:rPr>
        <w:t>numerologies</w:t>
      </w:r>
      <w:r w:rsidR="007F1A9E">
        <w:rPr>
          <w:rFonts w:eastAsiaTheme="minorEastAsia" w:hint="eastAsia"/>
          <w:sz w:val="22"/>
          <w:szCs w:val="22"/>
          <w:lang w:eastAsia="zh-CN"/>
        </w:rPr>
        <w:t xml:space="preserve">. </w:t>
      </w:r>
    </w:p>
    <w:p w:rsidR="007F1A9E" w:rsidRPr="00F10FA2" w:rsidRDefault="00113F3A" w:rsidP="00113F3A">
      <w:pPr>
        <w:pStyle w:val="Heading1"/>
        <w:spacing w:after="320"/>
        <w:rPr>
          <w:rFonts w:eastAsiaTheme="minorEastAsia"/>
          <w:b/>
          <w:kern w:val="2"/>
          <w:lang w:eastAsia="zh-CN"/>
        </w:rPr>
      </w:pPr>
      <w:r>
        <w:rPr>
          <w:rFonts w:eastAsiaTheme="minorEastAsia" w:hint="eastAsia"/>
          <w:b/>
          <w:kern w:val="2"/>
          <w:lang w:eastAsia="zh-CN"/>
        </w:rPr>
        <w:t>Discussion</w:t>
      </w:r>
    </w:p>
    <w:p w:rsidR="0010707A" w:rsidRDefault="0010707A" w:rsidP="00F10FA2">
      <w:pPr>
        <w:spacing w:after="240"/>
        <w:jc w:val="both"/>
        <w:rPr>
          <w:rFonts w:eastAsiaTheme="minorEastAsia"/>
          <w:kern w:val="2"/>
          <w:sz w:val="22"/>
          <w:lang w:eastAsia="zh-CN"/>
        </w:rPr>
      </w:pPr>
      <w:r>
        <w:rPr>
          <w:rFonts w:eastAsiaTheme="minorEastAsia" w:hint="eastAsia"/>
          <w:kern w:val="2"/>
          <w:sz w:val="22"/>
          <w:lang w:eastAsia="zh-CN"/>
        </w:rPr>
        <w:t xml:space="preserve">TDM of signal with </w:t>
      </w:r>
      <w:proofErr w:type="gramStart"/>
      <w:r>
        <w:rPr>
          <w:rFonts w:eastAsiaTheme="minorEastAsia" w:hint="eastAsia"/>
          <w:kern w:val="2"/>
          <w:sz w:val="22"/>
          <w:lang w:eastAsia="zh-CN"/>
        </w:rPr>
        <w:t>3.75kHz-</w:t>
      </w:r>
      <w:proofErr w:type="gramEnd"/>
      <w:r>
        <w:rPr>
          <w:rFonts w:eastAsiaTheme="minorEastAsia" w:hint="eastAsia"/>
          <w:kern w:val="2"/>
          <w:sz w:val="22"/>
          <w:lang w:eastAsia="zh-CN"/>
        </w:rPr>
        <w:t>subcarrier spacing and 15kHz-subcarrier seems natural due to its easy practicability and the possible avoidance of ISI under the protection of cyclic prefix. However, if only TDM manner is supported, the flexibility of NB-</w:t>
      </w:r>
      <w:proofErr w:type="spellStart"/>
      <w:r>
        <w:rPr>
          <w:rFonts w:eastAsiaTheme="minorEastAsia" w:hint="eastAsia"/>
          <w:kern w:val="2"/>
          <w:sz w:val="22"/>
          <w:lang w:eastAsia="zh-CN"/>
        </w:rPr>
        <w:t>IoT</w:t>
      </w:r>
      <w:proofErr w:type="spellEnd"/>
      <w:r>
        <w:rPr>
          <w:rFonts w:eastAsiaTheme="minorEastAsia" w:hint="eastAsia"/>
          <w:kern w:val="2"/>
          <w:sz w:val="22"/>
          <w:lang w:eastAsia="zh-CN"/>
        </w:rPr>
        <w:t xml:space="preserve"> uplink </w:t>
      </w:r>
      <w:r>
        <w:rPr>
          <w:rFonts w:eastAsiaTheme="minorEastAsia"/>
          <w:kern w:val="2"/>
          <w:sz w:val="22"/>
          <w:lang w:eastAsia="zh-CN"/>
        </w:rPr>
        <w:t>resource</w:t>
      </w:r>
      <w:r>
        <w:rPr>
          <w:rFonts w:eastAsiaTheme="minorEastAsia" w:hint="eastAsia"/>
          <w:kern w:val="2"/>
          <w:sz w:val="22"/>
          <w:lang w:eastAsia="zh-CN"/>
        </w:rPr>
        <w:t xml:space="preserve"> allocation would be very limited. For example, </w:t>
      </w:r>
      <w:proofErr w:type="spellStart"/>
      <w:r>
        <w:rPr>
          <w:rFonts w:eastAsiaTheme="minorEastAsia" w:hint="eastAsia"/>
          <w:kern w:val="2"/>
          <w:sz w:val="22"/>
          <w:lang w:eastAsia="zh-CN"/>
        </w:rPr>
        <w:t>eNB</w:t>
      </w:r>
      <w:proofErr w:type="spellEnd"/>
      <w:r>
        <w:rPr>
          <w:rFonts w:eastAsiaTheme="minorEastAsia" w:hint="eastAsia"/>
          <w:kern w:val="2"/>
          <w:sz w:val="22"/>
          <w:lang w:eastAsia="zh-CN"/>
        </w:rPr>
        <w:t xml:space="preserve"> needs to at least collect about 48 users for one transmission resource </w:t>
      </w:r>
      <w:r>
        <w:rPr>
          <w:rFonts w:eastAsiaTheme="minorEastAsia"/>
          <w:kern w:val="2"/>
          <w:sz w:val="22"/>
          <w:lang w:eastAsia="zh-CN"/>
        </w:rPr>
        <w:t>block</w:t>
      </w:r>
      <w:r>
        <w:rPr>
          <w:rFonts w:eastAsiaTheme="minorEastAsia" w:hint="eastAsia"/>
          <w:kern w:val="2"/>
          <w:sz w:val="22"/>
          <w:lang w:eastAsia="zh-CN"/>
        </w:rPr>
        <w:t xml:space="preserve"> dedicated to </w:t>
      </w:r>
      <w:proofErr w:type="gramStart"/>
      <w:r>
        <w:rPr>
          <w:rFonts w:eastAsiaTheme="minorEastAsia" w:hint="eastAsia"/>
          <w:kern w:val="2"/>
          <w:sz w:val="22"/>
          <w:lang w:eastAsia="zh-CN"/>
        </w:rPr>
        <w:t>3.75kHz</w:t>
      </w:r>
      <w:proofErr w:type="gramEnd"/>
      <w:r>
        <w:rPr>
          <w:rFonts w:eastAsiaTheme="minorEastAsia" w:hint="eastAsia"/>
          <w:kern w:val="2"/>
          <w:sz w:val="22"/>
          <w:lang w:eastAsia="zh-CN"/>
        </w:rPr>
        <w:t xml:space="preserve"> subcarrier spacing-based signal. The transmission duration of those users which deserve </w:t>
      </w:r>
      <w:proofErr w:type="gramStart"/>
      <w:r>
        <w:rPr>
          <w:rFonts w:eastAsiaTheme="minorEastAsia" w:hint="eastAsia"/>
          <w:kern w:val="2"/>
          <w:sz w:val="22"/>
          <w:lang w:eastAsia="zh-CN"/>
        </w:rPr>
        <w:t>15kHz-</w:t>
      </w:r>
      <w:proofErr w:type="gramEnd"/>
      <w:r>
        <w:rPr>
          <w:rFonts w:eastAsiaTheme="minorEastAsia" w:hint="eastAsia"/>
          <w:kern w:val="2"/>
          <w:sz w:val="22"/>
          <w:lang w:eastAsia="zh-CN"/>
        </w:rPr>
        <w:t>subcarrier spacing-based transmission would be obviously extended. Their battery life could be correspondingly reduced.</w:t>
      </w:r>
    </w:p>
    <w:p w:rsidR="0010707A" w:rsidRPr="001C38D3" w:rsidRDefault="0010707A" w:rsidP="0010707A">
      <w:pPr>
        <w:spacing w:after="240"/>
        <w:jc w:val="both"/>
        <w:rPr>
          <w:rFonts w:eastAsiaTheme="minorEastAsia"/>
          <w:i/>
          <w:kern w:val="2"/>
          <w:sz w:val="22"/>
          <w:lang w:eastAsia="zh-CN"/>
        </w:rPr>
      </w:pPr>
      <w:r w:rsidRPr="001C38D3">
        <w:rPr>
          <w:rFonts w:eastAsiaTheme="minorEastAsia" w:hint="eastAsia"/>
          <w:i/>
          <w:kern w:val="2"/>
          <w:sz w:val="22"/>
          <w:u w:val="single"/>
          <w:lang w:eastAsia="zh-CN"/>
        </w:rPr>
        <w:t>Observation:</w:t>
      </w:r>
      <w:r w:rsidRPr="001C38D3">
        <w:rPr>
          <w:rFonts w:eastAsiaTheme="minorEastAsia" w:hint="eastAsia"/>
          <w:i/>
          <w:kern w:val="2"/>
          <w:sz w:val="22"/>
          <w:lang w:eastAsia="zh-CN"/>
        </w:rPr>
        <w:t xml:space="preserve"> If only TDM manner is supported, the flexibility of NB-</w:t>
      </w:r>
      <w:proofErr w:type="spellStart"/>
      <w:r w:rsidRPr="001C38D3">
        <w:rPr>
          <w:rFonts w:eastAsiaTheme="minorEastAsia" w:hint="eastAsia"/>
          <w:i/>
          <w:kern w:val="2"/>
          <w:sz w:val="22"/>
          <w:lang w:eastAsia="zh-CN"/>
        </w:rPr>
        <w:t>IoT</w:t>
      </w:r>
      <w:proofErr w:type="spellEnd"/>
      <w:r w:rsidRPr="001C38D3">
        <w:rPr>
          <w:rFonts w:eastAsiaTheme="minorEastAsia" w:hint="eastAsia"/>
          <w:i/>
          <w:kern w:val="2"/>
          <w:sz w:val="22"/>
          <w:lang w:eastAsia="zh-CN"/>
        </w:rPr>
        <w:t xml:space="preserve"> uplink </w:t>
      </w:r>
      <w:r w:rsidRPr="001C38D3">
        <w:rPr>
          <w:rFonts w:eastAsiaTheme="minorEastAsia"/>
          <w:i/>
          <w:kern w:val="2"/>
          <w:sz w:val="22"/>
          <w:lang w:eastAsia="zh-CN"/>
        </w:rPr>
        <w:t>resource</w:t>
      </w:r>
      <w:r w:rsidRPr="001C38D3">
        <w:rPr>
          <w:rFonts w:eastAsiaTheme="minorEastAsia" w:hint="eastAsia"/>
          <w:i/>
          <w:kern w:val="2"/>
          <w:sz w:val="22"/>
          <w:lang w:eastAsia="zh-CN"/>
        </w:rPr>
        <w:t xml:space="preserve"> allocation would be very limited.</w:t>
      </w:r>
    </w:p>
    <w:p w:rsidR="006B6906" w:rsidRDefault="00B128D2" w:rsidP="00B128D2">
      <w:pPr>
        <w:spacing w:after="240"/>
        <w:jc w:val="both"/>
        <w:rPr>
          <w:rFonts w:eastAsiaTheme="minorEastAsia"/>
          <w:sz w:val="22"/>
          <w:lang w:eastAsia="zh-CN"/>
        </w:rPr>
      </w:pPr>
      <w:r>
        <w:rPr>
          <w:rFonts w:eastAsiaTheme="minorEastAsia" w:hint="eastAsia"/>
          <w:sz w:val="22"/>
          <w:lang w:eastAsia="zh-CN"/>
        </w:rPr>
        <w:t xml:space="preserve">To investigate the feasibility of FDM manner, some simulations </w:t>
      </w:r>
      <w:r w:rsidR="0010707A">
        <w:rPr>
          <w:rFonts w:eastAsiaTheme="minorEastAsia" w:hint="eastAsia"/>
          <w:sz w:val="22"/>
          <w:lang w:eastAsia="zh-CN"/>
        </w:rPr>
        <w:t xml:space="preserve">on </w:t>
      </w:r>
      <w:r w:rsidR="0010707A">
        <w:rPr>
          <w:rFonts w:eastAsiaTheme="minorEastAsia"/>
          <w:sz w:val="22"/>
          <w:lang w:eastAsia="zh-CN"/>
        </w:rPr>
        <w:t>interference</w:t>
      </w:r>
      <w:r w:rsidR="0010707A">
        <w:rPr>
          <w:rFonts w:eastAsiaTheme="minorEastAsia" w:hint="eastAsia"/>
          <w:sz w:val="22"/>
          <w:lang w:eastAsia="zh-CN"/>
        </w:rPr>
        <w:t xml:space="preserve"> impact </w:t>
      </w:r>
      <w:r>
        <w:rPr>
          <w:rFonts w:eastAsiaTheme="minorEastAsia" w:hint="eastAsia"/>
          <w:sz w:val="22"/>
          <w:lang w:eastAsia="zh-CN"/>
        </w:rPr>
        <w:t xml:space="preserve">have been done. </w:t>
      </w:r>
      <w:r w:rsidR="00BE354B">
        <w:rPr>
          <w:rFonts w:eastAsiaTheme="minorEastAsia" w:hint="eastAsia"/>
          <w:sz w:val="21"/>
          <w:lang w:eastAsia="zh-CN"/>
        </w:rPr>
        <w:t xml:space="preserve">Due that there is no shaping filter utilized at transmitters in our simulation, the </w:t>
      </w:r>
      <w:r w:rsidR="00BE354B">
        <w:rPr>
          <w:rFonts w:eastAsiaTheme="minorEastAsia"/>
          <w:sz w:val="21"/>
          <w:lang w:eastAsia="zh-CN"/>
        </w:rPr>
        <w:t>simulat</w:t>
      </w:r>
      <w:r w:rsidR="00BE354B">
        <w:rPr>
          <w:rFonts w:eastAsiaTheme="minorEastAsia" w:hint="eastAsia"/>
          <w:sz w:val="21"/>
          <w:lang w:eastAsia="zh-CN"/>
        </w:rPr>
        <w:t>ed cases are almost the worst in NB-</w:t>
      </w:r>
      <w:proofErr w:type="spellStart"/>
      <w:r w:rsidR="00BE354B">
        <w:rPr>
          <w:rFonts w:eastAsiaTheme="minorEastAsia" w:hint="eastAsia"/>
          <w:sz w:val="21"/>
          <w:lang w:eastAsia="zh-CN"/>
        </w:rPr>
        <w:t>IoT</w:t>
      </w:r>
      <w:proofErr w:type="spellEnd"/>
      <w:r w:rsidR="00BE354B">
        <w:rPr>
          <w:rFonts w:eastAsiaTheme="minorEastAsia" w:hint="eastAsia"/>
          <w:sz w:val="21"/>
          <w:lang w:eastAsia="zh-CN"/>
        </w:rPr>
        <w:t xml:space="preserve"> deployment. </w:t>
      </w:r>
      <w:r>
        <w:rPr>
          <w:rFonts w:eastAsiaTheme="minorEastAsia" w:hint="eastAsia"/>
          <w:sz w:val="22"/>
          <w:lang w:eastAsia="zh-CN"/>
        </w:rPr>
        <w:t>The simulation results are shown in the Appendix</w:t>
      </w:r>
      <w:r w:rsidR="00AB3D94">
        <w:rPr>
          <w:rFonts w:eastAsiaTheme="minorEastAsia" w:hint="eastAsia"/>
          <w:sz w:val="22"/>
          <w:lang w:eastAsia="zh-CN"/>
        </w:rPr>
        <w:t xml:space="preserve">es and </w:t>
      </w:r>
      <w:r w:rsidR="006B6906">
        <w:rPr>
          <w:rFonts w:eastAsiaTheme="minorEastAsia" w:hint="eastAsia"/>
          <w:sz w:val="22"/>
          <w:lang w:eastAsia="zh-CN"/>
        </w:rPr>
        <w:t xml:space="preserve">summarized </w:t>
      </w:r>
      <w:r w:rsidR="006B6906">
        <w:rPr>
          <w:rFonts w:eastAsiaTheme="minorEastAsia"/>
          <w:sz w:val="22"/>
          <w:lang w:eastAsia="zh-CN"/>
        </w:rPr>
        <w:t>below</w:t>
      </w:r>
      <w:r w:rsidR="006B6906">
        <w:rPr>
          <w:rFonts w:eastAsiaTheme="minorEastAsia" w:hint="eastAsia"/>
          <w:sz w:val="22"/>
          <w:lang w:eastAsia="zh-CN"/>
        </w:rPr>
        <w:t>:</w:t>
      </w:r>
    </w:p>
    <w:p w:rsidR="0010707A" w:rsidRPr="00523FB7" w:rsidRDefault="0010707A" w:rsidP="0010707A">
      <w:pPr>
        <w:pStyle w:val="ListParagraph"/>
        <w:numPr>
          <w:ilvl w:val="0"/>
          <w:numId w:val="4"/>
        </w:numPr>
        <w:spacing w:after="240"/>
        <w:jc w:val="both"/>
        <w:rPr>
          <w:rFonts w:eastAsiaTheme="minorEastAsia"/>
          <w:sz w:val="22"/>
          <w:szCs w:val="22"/>
          <w:lang w:eastAsia="zh-CN"/>
        </w:rPr>
      </w:pPr>
      <w:bookmarkStart w:id="2" w:name="OLE_LINK4"/>
      <w:bookmarkStart w:id="3" w:name="OLE_LINK5"/>
      <w:r w:rsidRPr="00523FB7">
        <w:rPr>
          <w:rFonts w:eastAsiaTheme="minorEastAsia" w:hint="eastAsia"/>
          <w:sz w:val="22"/>
          <w:szCs w:val="22"/>
          <w:lang w:eastAsia="zh-CN"/>
        </w:rPr>
        <w:t xml:space="preserve">15kHz-subcararier spacing signal is the target signal </w:t>
      </w:r>
      <w:r>
        <w:rPr>
          <w:rFonts w:eastAsiaTheme="minorEastAsia" w:hint="eastAsia"/>
          <w:sz w:val="22"/>
          <w:szCs w:val="22"/>
          <w:lang w:eastAsia="zh-CN"/>
        </w:rPr>
        <w:t xml:space="preserve">and </w:t>
      </w:r>
      <w:r w:rsidRPr="00523FB7">
        <w:rPr>
          <w:rFonts w:eastAsiaTheme="minorEastAsia" w:hint="eastAsia"/>
          <w:sz w:val="22"/>
          <w:szCs w:val="22"/>
          <w:lang w:eastAsia="zh-CN"/>
        </w:rPr>
        <w:t xml:space="preserve">3.75kHz-sbucarrier spacing signal is an interference: </w:t>
      </w:r>
      <w:bookmarkEnd w:id="2"/>
      <w:bookmarkEnd w:id="3"/>
    </w:p>
    <w:p w:rsidR="007F1A9E" w:rsidRDefault="006B6906" w:rsidP="006B6906">
      <w:pPr>
        <w:pStyle w:val="ListParagraph"/>
        <w:numPr>
          <w:ilvl w:val="1"/>
          <w:numId w:val="4"/>
        </w:numPr>
        <w:spacing w:after="240"/>
        <w:jc w:val="both"/>
        <w:rPr>
          <w:rFonts w:eastAsiaTheme="minorEastAsia"/>
          <w:sz w:val="22"/>
          <w:lang w:eastAsia="zh-CN"/>
        </w:rPr>
      </w:pPr>
      <w:r>
        <w:rPr>
          <w:rFonts w:eastAsiaTheme="minorEastAsia"/>
          <w:sz w:val="22"/>
          <w:lang w:eastAsia="zh-CN"/>
        </w:rPr>
        <w:t>An</w:t>
      </w:r>
      <w:r>
        <w:rPr>
          <w:rFonts w:eastAsiaTheme="minorEastAsia" w:hint="eastAsia"/>
          <w:sz w:val="22"/>
          <w:lang w:eastAsia="zh-CN"/>
        </w:rPr>
        <w:t xml:space="preserve"> </w:t>
      </w:r>
      <w:r w:rsidRPr="006B6906">
        <w:rPr>
          <w:rFonts w:eastAsiaTheme="minorEastAsia" w:hint="eastAsia"/>
          <w:sz w:val="22"/>
          <w:lang w:eastAsia="zh-CN"/>
        </w:rPr>
        <w:t>11.25kHz</w:t>
      </w:r>
      <w:r>
        <w:rPr>
          <w:rFonts w:eastAsiaTheme="minorEastAsia" w:hint="eastAsia"/>
          <w:sz w:val="22"/>
          <w:lang w:eastAsia="zh-CN"/>
        </w:rPr>
        <w:t>-</w:t>
      </w:r>
      <w:r w:rsidRPr="006B6906">
        <w:rPr>
          <w:rFonts w:eastAsiaTheme="minorEastAsia" w:hint="eastAsia"/>
          <w:sz w:val="22"/>
          <w:lang w:eastAsia="zh-CN"/>
        </w:rPr>
        <w:t xml:space="preserve">gap would be </w:t>
      </w:r>
      <w:r w:rsidRPr="006B6906">
        <w:rPr>
          <w:rFonts w:eastAsiaTheme="minorEastAsia"/>
          <w:sz w:val="22"/>
          <w:lang w:eastAsia="zh-CN"/>
        </w:rPr>
        <w:t>enough</w:t>
      </w:r>
      <w:r w:rsidRPr="006B6906">
        <w:rPr>
          <w:rFonts w:eastAsiaTheme="minorEastAsia" w:hint="eastAsia"/>
          <w:sz w:val="22"/>
          <w:lang w:eastAsia="zh-CN"/>
        </w:rPr>
        <w:t xml:space="preserve"> to </w:t>
      </w:r>
      <w:r w:rsidRPr="006B6906">
        <w:rPr>
          <w:rFonts w:eastAsiaTheme="minorEastAsia"/>
          <w:sz w:val="22"/>
          <w:lang w:eastAsia="zh-CN"/>
        </w:rPr>
        <w:t>guarantee</w:t>
      </w:r>
      <w:r w:rsidRPr="006B6906">
        <w:rPr>
          <w:rFonts w:eastAsiaTheme="minorEastAsia" w:hint="eastAsia"/>
          <w:sz w:val="22"/>
          <w:lang w:eastAsia="zh-CN"/>
        </w:rPr>
        <w:t xml:space="preserve"> the demodulation performance of the target signal</w:t>
      </w:r>
      <w:r>
        <w:rPr>
          <w:rFonts w:eastAsiaTheme="minorEastAsia" w:hint="eastAsia"/>
          <w:sz w:val="22"/>
          <w:lang w:eastAsia="zh-CN"/>
        </w:rPr>
        <w:t>, even if the interference has a same power as the target signal</w:t>
      </w:r>
      <w:r w:rsidRPr="006B6906">
        <w:rPr>
          <w:rFonts w:eastAsiaTheme="minorEastAsia" w:hint="eastAsia"/>
          <w:sz w:val="22"/>
          <w:lang w:eastAsia="zh-CN"/>
        </w:rPr>
        <w:t>.</w:t>
      </w:r>
    </w:p>
    <w:p w:rsidR="006B6906" w:rsidRDefault="00072E29" w:rsidP="006B6906">
      <w:pPr>
        <w:pStyle w:val="ListParagraph"/>
        <w:numPr>
          <w:ilvl w:val="1"/>
          <w:numId w:val="4"/>
        </w:numPr>
        <w:spacing w:after="240"/>
        <w:jc w:val="both"/>
        <w:rPr>
          <w:rFonts w:eastAsiaTheme="minorEastAsia"/>
          <w:sz w:val="22"/>
          <w:lang w:eastAsia="zh-CN"/>
        </w:rPr>
      </w:pPr>
      <w:r>
        <w:rPr>
          <w:rFonts w:eastAsiaTheme="minorEastAsia" w:hint="eastAsia"/>
          <w:sz w:val="22"/>
          <w:lang w:eastAsia="zh-CN"/>
        </w:rPr>
        <w:t>A</w:t>
      </w:r>
      <w:r w:rsidR="006B6906">
        <w:rPr>
          <w:rFonts w:eastAsiaTheme="minorEastAsia" w:hint="eastAsia"/>
          <w:sz w:val="22"/>
          <w:lang w:eastAsia="zh-CN"/>
        </w:rPr>
        <w:t xml:space="preserve"> </w:t>
      </w:r>
      <w:r>
        <w:rPr>
          <w:rFonts w:eastAsiaTheme="minorEastAsia" w:hint="eastAsia"/>
          <w:sz w:val="22"/>
          <w:lang w:eastAsia="zh-CN"/>
        </w:rPr>
        <w:t>9</w:t>
      </w:r>
      <w:r w:rsidR="006B6906">
        <w:rPr>
          <w:rFonts w:eastAsiaTheme="minorEastAsia" w:hint="eastAsia"/>
          <w:sz w:val="22"/>
          <w:lang w:eastAsia="zh-CN"/>
        </w:rPr>
        <w:t xml:space="preserve"> dB power difference between interference and target signal would be enough to </w:t>
      </w:r>
      <w:r w:rsidR="006B6906" w:rsidRPr="006B6906">
        <w:rPr>
          <w:rFonts w:eastAsiaTheme="minorEastAsia"/>
          <w:sz w:val="22"/>
          <w:lang w:eastAsia="zh-CN"/>
        </w:rPr>
        <w:t>guarantee</w:t>
      </w:r>
      <w:r w:rsidR="006B6906" w:rsidRPr="006B6906">
        <w:rPr>
          <w:rFonts w:eastAsiaTheme="minorEastAsia" w:hint="eastAsia"/>
          <w:sz w:val="22"/>
          <w:lang w:eastAsia="zh-CN"/>
        </w:rPr>
        <w:t xml:space="preserve"> the demodulation performance of the target signal</w:t>
      </w:r>
      <w:r w:rsidR="006B6906">
        <w:rPr>
          <w:rFonts w:eastAsiaTheme="minorEastAsia" w:hint="eastAsia"/>
          <w:sz w:val="22"/>
          <w:lang w:eastAsia="zh-CN"/>
        </w:rPr>
        <w:t>, even if there is no gap between the interference and target signal</w:t>
      </w:r>
      <w:r w:rsidR="006B6906" w:rsidRPr="006B6906">
        <w:rPr>
          <w:rFonts w:eastAsiaTheme="minorEastAsia" w:hint="eastAsia"/>
          <w:sz w:val="22"/>
          <w:lang w:eastAsia="zh-CN"/>
        </w:rPr>
        <w:t>.</w:t>
      </w:r>
    </w:p>
    <w:p w:rsidR="0010707A" w:rsidRPr="00523FB7" w:rsidRDefault="0010707A" w:rsidP="0010707A">
      <w:pPr>
        <w:pStyle w:val="ListParagraph"/>
        <w:numPr>
          <w:ilvl w:val="0"/>
          <w:numId w:val="4"/>
        </w:numPr>
        <w:spacing w:after="240"/>
        <w:jc w:val="both"/>
        <w:rPr>
          <w:rFonts w:eastAsiaTheme="minorEastAsia"/>
          <w:sz w:val="22"/>
          <w:szCs w:val="22"/>
          <w:lang w:eastAsia="zh-CN"/>
        </w:rPr>
      </w:pPr>
      <w:r>
        <w:rPr>
          <w:rFonts w:eastAsiaTheme="minorEastAsia" w:hint="eastAsia"/>
          <w:sz w:val="22"/>
          <w:szCs w:val="22"/>
          <w:lang w:eastAsia="zh-CN"/>
        </w:rPr>
        <w:lastRenderedPageBreak/>
        <w:t>3.75</w:t>
      </w:r>
      <w:r w:rsidRPr="00523FB7">
        <w:rPr>
          <w:rFonts w:eastAsiaTheme="minorEastAsia" w:hint="eastAsia"/>
          <w:sz w:val="22"/>
          <w:szCs w:val="22"/>
          <w:lang w:eastAsia="zh-CN"/>
        </w:rPr>
        <w:t xml:space="preserve">kHz-subcararier spacing signal is the target signal </w:t>
      </w:r>
      <w:r>
        <w:rPr>
          <w:rFonts w:eastAsiaTheme="minorEastAsia" w:hint="eastAsia"/>
          <w:sz w:val="22"/>
          <w:szCs w:val="22"/>
          <w:lang w:eastAsia="zh-CN"/>
        </w:rPr>
        <w:t>and 1</w:t>
      </w:r>
      <w:r w:rsidRPr="00523FB7">
        <w:rPr>
          <w:rFonts w:eastAsiaTheme="minorEastAsia" w:hint="eastAsia"/>
          <w:sz w:val="22"/>
          <w:szCs w:val="22"/>
          <w:lang w:eastAsia="zh-CN"/>
        </w:rPr>
        <w:t xml:space="preserve">5kHz-sbucarrier spacing signal is an interference: </w:t>
      </w:r>
    </w:p>
    <w:p w:rsidR="006B6906" w:rsidRPr="006B6906" w:rsidRDefault="0010707A" w:rsidP="006B6906">
      <w:pPr>
        <w:pStyle w:val="ListParagraph"/>
        <w:numPr>
          <w:ilvl w:val="1"/>
          <w:numId w:val="4"/>
        </w:numPr>
        <w:spacing w:after="240"/>
        <w:jc w:val="both"/>
        <w:rPr>
          <w:rFonts w:eastAsiaTheme="minorEastAsia"/>
          <w:sz w:val="22"/>
          <w:lang w:eastAsia="zh-CN"/>
        </w:rPr>
      </w:pPr>
      <w:r>
        <w:rPr>
          <w:rFonts w:eastAsiaTheme="minorEastAsia" w:hint="eastAsia"/>
          <w:sz w:val="22"/>
          <w:lang w:eastAsia="zh-CN"/>
        </w:rPr>
        <w:t xml:space="preserve">No obvious impact of </w:t>
      </w:r>
      <w:proofErr w:type="gramStart"/>
      <w:r>
        <w:rPr>
          <w:rFonts w:eastAsiaTheme="minorEastAsia" w:hint="eastAsia"/>
          <w:sz w:val="22"/>
          <w:lang w:eastAsia="zh-CN"/>
        </w:rPr>
        <w:t>15kHz-</w:t>
      </w:r>
      <w:proofErr w:type="gramEnd"/>
      <w:r>
        <w:rPr>
          <w:rFonts w:eastAsiaTheme="minorEastAsia" w:hint="eastAsia"/>
          <w:sz w:val="22"/>
          <w:lang w:eastAsia="zh-CN"/>
        </w:rPr>
        <w:t xml:space="preserve">interfernce on </w:t>
      </w:r>
      <w:r w:rsidR="00403509">
        <w:rPr>
          <w:rFonts w:eastAsiaTheme="minorEastAsia" w:hint="eastAsia"/>
          <w:sz w:val="22"/>
          <w:lang w:eastAsia="zh-CN"/>
        </w:rPr>
        <w:t>3.75kHz-signal even if the</w:t>
      </w:r>
      <w:r>
        <w:rPr>
          <w:rFonts w:eastAsiaTheme="minorEastAsia" w:hint="eastAsia"/>
          <w:sz w:val="22"/>
          <w:lang w:eastAsia="zh-CN"/>
        </w:rPr>
        <w:t xml:space="preserve"> power </w:t>
      </w:r>
      <w:r w:rsidR="00403509">
        <w:rPr>
          <w:rFonts w:eastAsiaTheme="minorEastAsia" w:hint="eastAsia"/>
          <w:sz w:val="22"/>
          <w:lang w:eastAsia="zh-CN"/>
        </w:rPr>
        <w:t>of interference has the much higher power than the target signal, such as 14dB</w:t>
      </w:r>
      <w:r>
        <w:rPr>
          <w:rFonts w:eastAsiaTheme="minorEastAsia" w:hint="eastAsia"/>
          <w:sz w:val="22"/>
          <w:lang w:eastAsia="zh-CN"/>
        </w:rPr>
        <w:t>.</w:t>
      </w:r>
    </w:p>
    <w:p w:rsidR="002E07C5" w:rsidRDefault="00BE354B" w:rsidP="00B128D2">
      <w:pPr>
        <w:spacing w:after="240"/>
        <w:jc w:val="both"/>
        <w:rPr>
          <w:rFonts w:eastAsiaTheme="minorEastAsia"/>
          <w:sz w:val="21"/>
          <w:lang w:eastAsia="zh-CN"/>
        </w:rPr>
      </w:pPr>
      <w:r>
        <w:rPr>
          <w:rFonts w:eastAsiaTheme="minorEastAsia" w:hint="eastAsia"/>
          <w:sz w:val="21"/>
          <w:lang w:eastAsia="zh-CN"/>
        </w:rPr>
        <w:t>Shown by the simulation results,</w:t>
      </w:r>
      <w:r w:rsidR="002E07C5">
        <w:rPr>
          <w:rFonts w:eastAsiaTheme="minorEastAsia" w:hint="eastAsia"/>
          <w:sz w:val="21"/>
          <w:lang w:eastAsia="zh-CN"/>
        </w:rPr>
        <w:t xml:space="preserve"> </w:t>
      </w:r>
      <w:proofErr w:type="gramStart"/>
      <w:r w:rsidR="00A3784B">
        <w:rPr>
          <w:rFonts w:eastAsiaTheme="minorEastAsia" w:hint="eastAsia"/>
          <w:sz w:val="21"/>
          <w:lang w:eastAsia="zh-CN"/>
        </w:rPr>
        <w:t>15kHz-</w:t>
      </w:r>
      <w:proofErr w:type="gramEnd"/>
      <w:r w:rsidR="00A3784B">
        <w:rPr>
          <w:rFonts w:eastAsiaTheme="minorEastAsia" w:hint="eastAsia"/>
          <w:sz w:val="21"/>
          <w:lang w:eastAsia="zh-CN"/>
        </w:rPr>
        <w:t xml:space="preserve">signal is victim and 3.75kHz-signal is aggressor. </w:t>
      </w:r>
      <w:r w:rsidR="00A3784B">
        <w:rPr>
          <w:rFonts w:eastAsiaTheme="minorEastAsia"/>
          <w:sz w:val="21"/>
          <w:lang w:eastAsia="zh-CN"/>
        </w:rPr>
        <w:t>Fortunately</w:t>
      </w:r>
      <w:r w:rsidR="00A3784B">
        <w:rPr>
          <w:rFonts w:eastAsiaTheme="minorEastAsia" w:hint="eastAsia"/>
          <w:sz w:val="21"/>
          <w:lang w:eastAsia="zh-CN"/>
        </w:rPr>
        <w:t xml:space="preserve">, the received power of </w:t>
      </w:r>
      <w:proofErr w:type="gramStart"/>
      <w:r w:rsidR="00A3784B">
        <w:rPr>
          <w:rFonts w:eastAsiaTheme="minorEastAsia" w:hint="eastAsia"/>
          <w:sz w:val="21"/>
          <w:lang w:eastAsia="zh-CN"/>
        </w:rPr>
        <w:t>15kHz-</w:t>
      </w:r>
      <w:proofErr w:type="gramEnd"/>
      <w:r w:rsidR="00A3784B">
        <w:rPr>
          <w:rFonts w:eastAsiaTheme="minorEastAsia" w:hint="eastAsia"/>
          <w:sz w:val="21"/>
          <w:lang w:eastAsia="zh-CN"/>
        </w:rPr>
        <w:t xml:space="preserve">signal is usually larger than that of 3.75kHz-signal. According to the observations based on simulation results, the impact of </w:t>
      </w:r>
      <w:proofErr w:type="gramStart"/>
      <w:r w:rsidR="00A3784B">
        <w:rPr>
          <w:rFonts w:eastAsiaTheme="minorEastAsia" w:hint="eastAsia"/>
          <w:sz w:val="21"/>
          <w:lang w:eastAsia="zh-CN"/>
        </w:rPr>
        <w:t>3.75kHz-</w:t>
      </w:r>
      <w:proofErr w:type="gramEnd"/>
      <w:r w:rsidR="00A3784B">
        <w:rPr>
          <w:rFonts w:eastAsiaTheme="minorEastAsia" w:hint="eastAsia"/>
          <w:sz w:val="21"/>
          <w:lang w:eastAsia="zh-CN"/>
        </w:rPr>
        <w:t xml:space="preserve">interference on 15kHz-signal could be alleviated by </w:t>
      </w:r>
      <w:proofErr w:type="spellStart"/>
      <w:r w:rsidR="00A3784B">
        <w:rPr>
          <w:rFonts w:eastAsiaTheme="minorEastAsia" w:hint="eastAsia"/>
          <w:sz w:val="21"/>
          <w:lang w:eastAsia="zh-CN"/>
        </w:rPr>
        <w:t>eNB</w:t>
      </w:r>
      <w:proofErr w:type="spellEnd"/>
      <w:r w:rsidR="00A3784B">
        <w:rPr>
          <w:rFonts w:eastAsiaTheme="minorEastAsia" w:hint="eastAsia"/>
          <w:sz w:val="21"/>
          <w:lang w:eastAsia="zh-CN"/>
        </w:rPr>
        <w:t xml:space="preserve"> implementation. Hence, </w:t>
      </w:r>
      <w:r w:rsidR="002E07C5">
        <w:rPr>
          <w:rFonts w:eastAsiaTheme="minorEastAsia" w:hint="eastAsia"/>
          <w:sz w:val="21"/>
          <w:lang w:eastAsia="zh-CN"/>
        </w:rPr>
        <w:t xml:space="preserve">FDM of signal with </w:t>
      </w:r>
      <w:r w:rsidR="002E07C5">
        <w:rPr>
          <w:rFonts w:eastAsiaTheme="minorEastAsia"/>
          <w:sz w:val="21"/>
          <w:lang w:eastAsia="zh-CN"/>
        </w:rPr>
        <w:t>different</w:t>
      </w:r>
      <w:r w:rsidR="002E07C5">
        <w:rPr>
          <w:rFonts w:eastAsiaTheme="minorEastAsia" w:hint="eastAsia"/>
          <w:sz w:val="21"/>
          <w:lang w:eastAsia="zh-CN"/>
        </w:rPr>
        <w:t xml:space="preserve"> subcarrier spacing is practical. </w:t>
      </w:r>
      <w:r w:rsidR="00A3784B" w:rsidRPr="00523FB7">
        <w:rPr>
          <w:rFonts w:eastAsiaTheme="minorEastAsia"/>
          <w:sz w:val="22"/>
          <w:szCs w:val="22"/>
          <w:lang w:eastAsia="zh-CN"/>
        </w:rPr>
        <w:t>‘</w:t>
      </w:r>
      <w:r w:rsidR="00A3784B" w:rsidRPr="00523FB7">
        <w:rPr>
          <w:rFonts w:eastAsiaTheme="minorEastAsia" w:hint="eastAsia"/>
          <w:sz w:val="22"/>
          <w:szCs w:val="22"/>
          <w:lang w:eastAsia="zh-CN"/>
        </w:rPr>
        <w:t>TDM+FDM</w:t>
      </w:r>
      <w:r w:rsidR="00A3784B" w:rsidRPr="00523FB7">
        <w:rPr>
          <w:rFonts w:eastAsiaTheme="minorEastAsia"/>
          <w:sz w:val="22"/>
          <w:szCs w:val="22"/>
          <w:lang w:eastAsia="zh-CN"/>
        </w:rPr>
        <w:t>’</w:t>
      </w:r>
      <w:r w:rsidR="00A3784B" w:rsidRPr="00523FB7">
        <w:rPr>
          <w:rFonts w:eastAsiaTheme="minorEastAsia" w:hint="eastAsia"/>
          <w:sz w:val="22"/>
          <w:szCs w:val="22"/>
          <w:lang w:eastAsia="zh-CN"/>
        </w:rPr>
        <w:t xml:space="preserve"> would be preferred because of the </w:t>
      </w:r>
      <w:r w:rsidR="00A3784B">
        <w:rPr>
          <w:rFonts w:eastAsiaTheme="minorEastAsia" w:hint="eastAsia"/>
          <w:sz w:val="22"/>
          <w:szCs w:val="22"/>
          <w:lang w:eastAsia="zh-CN"/>
        </w:rPr>
        <w:t>benefits to</w:t>
      </w:r>
      <w:r w:rsidR="00A3784B" w:rsidRPr="00523FB7">
        <w:rPr>
          <w:rFonts w:eastAsiaTheme="minorEastAsia" w:hint="eastAsia"/>
          <w:sz w:val="22"/>
          <w:szCs w:val="22"/>
          <w:lang w:eastAsia="zh-CN"/>
        </w:rPr>
        <w:t xml:space="preserve"> </w:t>
      </w:r>
      <w:r w:rsidR="00A3784B">
        <w:rPr>
          <w:rFonts w:eastAsiaTheme="minorEastAsia" w:hint="eastAsia"/>
          <w:sz w:val="22"/>
          <w:szCs w:val="22"/>
          <w:lang w:eastAsia="zh-CN"/>
        </w:rPr>
        <w:t xml:space="preserve">both the </w:t>
      </w:r>
      <w:r w:rsidR="00A3784B" w:rsidRPr="00523FB7">
        <w:rPr>
          <w:rFonts w:eastAsiaTheme="minorEastAsia" w:hint="eastAsia"/>
          <w:sz w:val="22"/>
          <w:szCs w:val="22"/>
          <w:lang w:eastAsia="zh-CN"/>
        </w:rPr>
        <w:t xml:space="preserve">flexibility of resource allocation/scheduling </w:t>
      </w:r>
      <w:r w:rsidR="00A3784B">
        <w:rPr>
          <w:rFonts w:eastAsiaTheme="minorEastAsia" w:hint="eastAsia"/>
          <w:sz w:val="22"/>
          <w:szCs w:val="22"/>
          <w:lang w:eastAsia="zh-CN"/>
        </w:rPr>
        <w:t xml:space="preserve">and </w:t>
      </w:r>
      <w:r w:rsidR="00A3784B" w:rsidRPr="00523FB7">
        <w:rPr>
          <w:rFonts w:eastAsiaTheme="minorEastAsia" w:hint="eastAsia"/>
          <w:sz w:val="22"/>
          <w:szCs w:val="22"/>
          <w:lang w:eastAsia="zh-CN"/>
        </w:rPr>
        <w:t>individual device cost.</w:t>
      </w:r>
    </w:p>
    <w:p w:rsidR="00A9012E" w:rsidRPr="00AB3D94" w:rsidRDefault="00A9012E" w:rsidP="00AB3D94">
      <w:pPr>
        <w:spacing w:after="240"/>
        <w:jc w:val="both"/>
        <w:rPr>
          <w:rFonts w:eastAsiaTheme="minorEastAsia"/>
          <w:i/>
          <w:sz w:val="21"/>
          <w:u w:val="single"/>
          <w:lang w:eastAsia="zh-CN"/>
        </w:rPr>
      </w:pPr>
      <w:r w:rsidRPr="00A9012E">
        <w:rPr>
          <w:rFonts w:eastAsiaTheme="minorEastAsia" w:hint="eastAsia"/>
          <w:i/>
          <w:sz w:val="21"/>
          <w:u w:val="single"/>
          <w:lang w:eastAsia="zh-CN"/>
        </w:rPr>
        <w:t xml:space="preserve">Proposal: </w:t>
      </w:r>
      <w:bookmarkStart w:id="4" w:name="OLE_LINK8"/>
      <w:bookmarkStart w:id="5" w:name="OLE_LINK10"/>
      <w:bookmarkStart w:id="6" w:name="OLE_LINK6"/>
      <w:bookmarkStart w:id="7" w:name="OLE_LINK7"/>
      <w:r w:rsidRPr="00AB3D94">
        <w:rPr>
          <w:rFonts w:eastAsiaTheme="minorEastAsia"/>
          <w:i/>
          <w:sz w:val="21"/>
          <w:lang w:eastAsia="zh-CN"/>
        </w:rPr>
        <w:t>‘</w:t>
      </w:r>
      <w:r w:rsidRPr="00AB3D94">
        <w:rPr>
          <w:rFonts w:eastAsiaTheme="minorEastAsia" w:hint="eastAsia"/>
          <w:i/>
          <w:sz w:val="21"/>
          <w:lang w:eastAsia="zh-CN"/>
        </w:rPr>
        <w:t>TDM+FDM</w:t>
      </w:r>
      <w:r w:rsidRPr="00AB3D94">
        <w:rPr>
          <w:rFonts w:eastAsiaTheme="minorEastAsia"/>
          <w:i/>
          <w:sz w:val="21"/>
          <w:lang w:eastAsia="zh-CN"/>
        </w:rPr>
        <w:t>’</w:t>
      </w:r>
      <w:r w:rsidRPr="00AB3D94">
        <w:rPr>
          <w:rFonts w:eastAsiaTheme="minorEastAsia" w:hint="eastAsia"/>
          <w:i/>
          <w:sz w:val="21"/>
          <w:lang w:eastAsia="zh-CN"/>
        </w:rPr>
        <w:t xml:space="preserve"> of signal with different subcarrier spacing is supported in Rel-13 NB-</w:t>
      </w:r>
      <w:proofErr w:type="spellStart"/>
      <w:r w:rsidRPr="00AB3D94">
        <w:rPr>
          <w:rFonts w:eastAsiaTheme="minorEastAsia" w:hint="eastAsia"/>
          <w:i/>
          <w:sz w:val="21"/>
          <w:lang w:eastAsia="zh-CN"/>
        </w:rPr>
        <w:t>IoT</w:t>
      </w:r>
      <w:proofErr w:type="spellEnd"/>
      <w:r w:rsidRPr="00AB3D94">
        <w:rPr>
          <w:rFonts w:eastAsiaTheme="minorEastAsia" w:hint="eastAsia"/>
          <w:i/>
          <w:sz w:val="21"/>
          <w:lang w:eastAsia="zh-CN"/>
        </w:rPr>
        <w:t>.</w:t>
      </w:r>
      <w:bookmarkEnd w:id="4"/>
      <w:bookmarkEnd w:id="5"/>
    </w:p>
    <w:bookmarkEnd w:id="6"/>
    <w:bookmarkEnd w:id="7"/>
    <w:p w:rsidR="007F1A9E" w:rsidRDefault="007F1A9E" w:rsidP="00F10FA2">
      <w:pPr>
        <w:pStyle w:val="Heading1"/>
        <w:spacing w:after="240"/>
        <w:rPr>
          <w:rFonts w:eastAsiaTheme="minorEastAsia"/>
          <w:b/>
          <w:kern w:val="2"/>
          <w:lang w:eastAsia="zh-CN"/>
        </w:rPr>
      </w:pPr>
      <w:r w:rsidRPr="005F572D">
        <w:rPr>
          <w:rFonts w:hint="eastAsia"/>
          <w:b/>
          <w:kern w:val="2"/>
        </w:rPr>
        <w:t>Conclusion</w:t>
      </w:r>
    </w:p>
    <w:p w:rsidR="007F1A9E" w:rsidRPr="00682061" w:rsidRDefault="007F1A9E" w:rsidP="007F1A9E">
      <w:pPr>
        <w:spacing w:after="240"/>
        <w:jc w:val="both"/>
        <w:rPr>
          <w:rFonts w:eastAsiaTheme="minorEastAsia"/>
          <w:sz w:val="22"/>
          <w:szCs w:val="22"/>
          <w:lang w:eastAsia="zh-CN"/>
        </w:rPr>
      </w:pPr>
      <w:r w:rsidRPr="00A9012E">
        <w:rPr>
          <w:rFonts w:eastAsiaTheme="minorEastAsia" w:hint="eastAsia"/>
          <w:sz w:val="22"/>
          <w:szCs w:val="22"/>
          <w:lang w:eastAsia="zh-CN"/>
        </w:rPr>
        <w:t xml:space="preserve">In this paper, we discuss </w:t>
      </w:r>
      <w:r w:rsidR="00A9012E" w:rsidRPr="00A9012E">
        <w:rPr>
          <w:rFonts w:eastAsiaTheme="minorEastAsia" w:hint="eastAsia"/>
          <w:sz w:val="22"/>
          <w:szCs w:val="22"/>
          <w:lang w:eastAsia="zh-CN"/>
        </w:rPr>
        <w:t>the possible multiplexing manners of uplink signal with different subcarrier spacing</w:t>
      </w:r>
      <w:r w:rsidRPr="00A9012E">
        <w:rPr>
          <w:rFonts w:eastAsiaTheme="minorEastAsia" w:hint="eastAsia"/>
          <w:sz w:val="22"/>
          <w:szCs w:val="22"/>
          <w:lang w:eastAsia="zh-CN"/>
        </w:rPr>
        <w:t xml:space="preserve">. </w:t>
      </w:r>
      <w:r w:rsidR="00A9012E" w:rsidRPr="00A9012E">
        <w:rPr>
          <w:rFonts w:eastAsiaTheme="minorEastAsia" w:hint="eastAsia"/>
          <w:sz w:val="22"/>
          <w:szCs w:val="22"/>
          <w:lang w:eastAsia="zh-CN"/>
        </w:rPr>
        <w:t>Based on analyses and simulation results, it is proposed that</w:t>
      </w:r>
      <w:r w:rsidR="00682061">
        <w:rPr>
          <w:rFonts w:eastAsiaTheme="minorEastAsia" w:hint="eastAsia"/>
          <w:sz w:val="22"/>
          <w:szCs w:val="22"/>
          <w:lang w:eastAsia="zh-CN"/>
        </w:rPr>
        <w:t xml:space="preserve"> </w:t>
      </w:r>
      <w:r w:rsidR="00682061" w:rsidRPr="00682061">
        <w:rPr>
          <w:rFonts w:eastAsiaTheme="minorEastAsia"/>
          <w:sz w:val="22"/>
          <w:szCs w:val="22"/>
          <w:lang w:eastAsia="zh-CN"/>
        </w:rPr>
        <w:t>‘TDM+FDM’ of signal with different subcarrier spacing is supported in Rel-13 NB-</w:t>
      </w:r>
      <w:proofErr w:type="spellStart"/>
      <w:r w:rsidR="00682061" w:rsidRPr="00682061">
        <w:rPr>
          <w:rFonts w:eastAsiaTheme="minorEastAsia"/>
          <w:sz w:val="22"/>
          <w:szCs w:val="22"/>
          <w:lang w:eastAsia="zh-CN"/>
        </w:rPr>
        <w:t>IoT</w:t>
      </w:r>
      <w:proofErr w:type="spellEnd"/>
      <w:r w:rsidR="00682061">
        <w:rPr>
          <w:rFonts w:eastAsiaTheme="minorEastAsia" w:hint="eastAsia"/>
          <w:sz w:val="22"/>
          <w:szCs w:val="22"/>
          <w:lang w:eastAsia="zh-CN"/>
        </w:rPr>
        <w:t>.</w:t>
      </w:r>
    </w:p>
    <w:p w:rsidR="007F1A9E" w:rsidRPr="00F85CC3" w:rsidRDefault="007F1A9E" w:rsidP="00F85CC3">
      <w:pPr>
        <w:pStyle w:val="Heading1"/>
        <w:spacing w:after="240"/>
        <w:rPr>
          <w:b/>
          <w:kern w:val="2"/>
        </w:rPr>
      </w:pPr>
      <w:r w:rsidRPr="005F572D">
        <w:rPr>
          <w:rFonts w:hint="eastAsia"/>
          <w:b/>
          <w:kern w:val="2"/>
        </w:rPr>
        <w:t>Refer</w:t>
      </w:r>
      <w:r w:rsidRPr="00F85CC3">
        <w:rPr>
          <w:rFonts w:hint="eastAsia"/>
          <w:b/>
          <w:kern w:val="2"/>
        </w:rPr>
        <w:t>e</w:t>
      </w:r>
      <w:r w:rsidRPr="005F572D">
        <w:rPr>
          <w:rFonts w:hint="eastAsia"/>
          <w:b/>
          <w:kern w:val="2"/>
        </w:rPr>
        <w:t>nces</w:t>
      </w:r>
    </w:p>
    <w:p w:rsidR="00ED776D" w:rsidRPr="00B76246" w:rsidRDefault="00ED776D" w:rsidP="00B76246">
      <w:pPr>
        <w:pStyle w:val="Reference"/>
        <w:spacing w:after="0"/>
        <w:rPr>
          <w:rFonts w:ascii="Times New Roman" w:eastAsiaTheme="minorEastAsia" w:hAnsi="Times New Roman"/>
        </w:rPr>
      </w:pPr>
      <w:bookmarkStart w:id="8" w:name="_Ref430782970"/>
      <w:r w:rsidRPr="00ED776D">
        <w:rPr>
          <w:rFonts w:ascii="Times New Roman" w:hAnsi="Times New Roman"/>
          <w:sz w:val="22"/>
        </w:rPr>
        <w:t>RP-15</w:t>
      </w:r>
      <w:r w:rsidRPr="00ED776D">
        <w:rPr>
          <w:rFonts w:ascii="Times New Roman" w:eastAsiaTheme="minorEastAsia" w:hAnsi="Times New Roman" w:hint="eastAsia"/>
          <w:sz w:val="22"/>
        </w:rPr>
        <w:t>2284</w:t>
      </w:r>
      <w:r w:rsidRPr="00ED776D">
        <w:rPr>
          <w:rFonts w:ascii="Times New Roman" w:hAnsi="Times New Roman"/>
          <w:sz w:val="22"/>
        </w:rPr>
        <w:t>, “</w:t>
      </w:r>
      <w:r w:rsidRPr="00ED776D">
        <w:rPr>
          <w:rFonts w:ascii="Times New Roman" w:eastAsiaTheme="minorEastAsia" w:hAnsi="Times New Roman" w:hint="eastAsia"/>
          <w:sz w:val="22"/>
        </w:rPr>
        <w:t>Revised</w:t>
      </w:r>
      <w:r w:rsidRPr="00ED776D">
        <w:rPr>
          <w:rFonts w:ascii="Times New Roman" w:hAnsi="Times New Roman"/>
          <w:sz w:val="22"/>
        </w:rPr>
        <w:t xml:space="preserve"> Work Item: </w:t>
      </w:r>
      <w:proofErr w:type="spellStart"/>
      <w:r w:rsidRPr="00ED776D">
        <w:rPr>
          <w:rFonts w:ascii="Times New Roman" w:hAnsi="Times New Roman"/>
          <w:sz w:val="22"/>
        </w:rPr>
        <w:t>NarrowBand</w:t>
      </w:r>
      <w:proofErr w:type="spellEnd"/>
      <w:r w:rsidRPr="00ED776D">
        <w:rPr>
          <w:rFonts w:ascii="Times New Roman" w:hAnsi="Times New Roman"/>
          <w:sz w:val="22"/>
        </w:rPr>
        <w:t xml:space="preserve"> IOT (NB-IOT),” </w:t>
      </w:r>
      <w:proofErr w:type="spellStart"/>
      <w:r w:rsidRPr="00ED776D">
        <w:rPr>
          <w:rFonts w:ascii="Times New Roman" w:eastAsiaTheme="minorEastAsia" w:hAnsi="Times New Roman" w:hint="eastAsia"/>
          <w:sz w:val="22"/>
        </w:rPr>
        <w:t>Huawei</w:t>
      </w:r>
      <w:proofErr w:type="spellEnd"/>
      <w:r w:rsidRPr="00ED776D">
        <w:rPr>
          <w:rFonts w:ascii="Times New Roman" w:hAnsi="Times New Roman"/>
          <w:sz w:val="22"/>
        </w:rPr>
        <w:t xml:space="preserve">; </w:t>
      </w:r>
      <w:bookmarkStart w:id="9" w:name="OLE_LINK9"/>
      <w:proofErr w:type="spellStart"/>
      <w:r w:rsidRPr="00ED776D">
        <w:rPr>
          <w:rFonts w:ascii="Times New Roman" w:eastAsiaTheme="minorEastAsia" w:hAnsi="Times New Roman" w:hint="eastAsia"/>
          <w:sz w:val="22"/>
        </w:rPr>
        <w:t>Sitges</w:t>
      </w:r>
      <w:proofErr w:type="spellEnd"/>
      <w:r w:rsidRPr="00ED776D">
        <w:rPr>
          <w:rFonts w:ascii="Times New Roman" w:hAnsi="Times New Roman"/>
          <w:sz w:val="22"/>
        </w:rPr>
        <w:t xml:space="preserve">, </w:t>
      </w:r>
      <w:r w:rsidRPr="00ED776D">
        <w:rPr>
          <w:rFonts w:ascii="Times New Roman" w:eastAsiaTheme="minorEastAsia" w:hAnsi="Times New Roman" w:hint="eastAsia"/>
          <w:sz w:val="22"/>
        </w:rPr>
        <w:t>Spain</w:t>
      </w:r>
      <w:r w:rsidRPr="00ED776D">
        <w:rPr>
          <w:rFonts w:ascii="Times New Roman" w:hAnsi="Times New Roman"/>
          <w:sz w:val="22"/>
        </w:rPr>
        <w:t xml:space="preserve">, </w:t>
      </w:r>
      <w:r w:rsidRPr="00ED776D">
        <w:rPr>
          <w:rFonts w:ascii="Times New Roman" w:eastAsiaTheme="minorEastAsia" w:hAnsi="Times New Roman" w:hint="eastAsia"/>
          <w:sz w:val="22"/>
        </w:rPr>
        <w:t>Dec</w:t>
      </w:r>
      <w:r w:rsidRPr="00ED776D">
        <w:rPr>
          <w:rFonts w:ascii="Times New Roman" w:hAnsi="Times New Roman"/>
          <w:sz w:val="22"/>
        </w:rPr>
        <w:t>. 2015</w:t>
      </w:r>
      <w:bookmarkEnd w:id="8"/>
      <w:bookmarkEnd w:id="9"/>
      <w:r w:rsidR="00B76246">
        <w:rPr>
          <w:rFonts w:ascii="Times New Roman" w:eastAsiaTheme="minorEastAsia" w:hAnsi="Times New Roman" w:hint="eastAsia"/>
          <w:sz w:val="22"/>
        </w:rPr>
        <w:t>.</w:t>
      </w:r>
    </w:p>
    <w:p w:rsidR="00FB7B22" w:rsidRPr="007F1A9E" w:rsidRDefault="00FB7B22">
      <w:pPr>
        <w:rPr>
          <w:rFonts w:eastAsiaTheme="minorEastAsia"/>
          <w:sz w:val="22"/>
          <w:szCs w:val="22"/>
          <w:lang w:val="en-GB" w:eastAsia="zh-CN"/>
        </w:rPr>
      </w:pPr>
    </w:p>
    <w:p w:rsidR="007F1A9E" w:rsidRDefault="00F85CC3" w:rsidP="00F85CC3">
      <w:pPr>
        <w:pStyle w:val="Heading1"/>
        <w:spacing w:after="240"/>
        <w:rPr>
          <w:rFonts w:eastAsiaTheme="minorEastAsia"/>
          <w:b/>
          <w:kern w:val="2"/>
          <w:lang w:eastAsia="zh-CN"/>
        </w:rPr>
      </w:pPr>
      <w:r>
        <w:rPr>
          <w:rFonts w:eastAsiaTheme="minorEastAsia" w:hint="eastAsia"/>
          <w:b/>
          <w:kern w:val="2"/>
          <w:lang w:eastAsia="zh-CN"/>
        </w:rPr>
        <w:t>Appendix I: simulation assumption on FDM</w:t>
      </w:r>
    </w:p>
    <w:p w:rsidR="00DE3018" w:rsidRPr="00B14267" w:rsidRDefault="00DE3018" w:rsidP="00DE3018">
      <w:pPr>
        <w:spacing w:after="240"/>
        <w:jc w:val="center"/>
        <w:rPr>
          <w:rFonts w:eastAsiaTheme="minorEastAsia"/>
          <w:b/>
          <w:sz w:val="22"/>
          <w:lang w:eastAsia="zh-CN"/>
        </w:rPr>
      </w:pPr>
      <w:r w:rsidRPr="00B14267">
        <w:rPr>
          <w:rFonts w:eastAsiaTheme="minorEastAsia" w:hint="eastAsia"/>
          <w:b/>
          <w:sz w:val="22"/>
          <w:lang w:eastAsia="zh-CN"/>
        </w:rPr>
        <w:t>Table 1 Common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6486"/>
      </w:tblGrid>
      <w:tr w:rsidR="007F1A9E" w:rsidRPr="00047D71" w:rsidTr="006B6906">
        <w:tc>
          <w:tcPr>
            <w:tcW w:w="3369" w:type="dxa"/>
            <w:shd w:val="clear" w:color="auto" w:fill="BFBFBF"/>
          </w:tcPr>
          <w:p w:rsidR="007F1A9E" w:rsidRPr="00047D71" w:rsidRDefault="007F1A9E" w:rsidP="00DE3018">
            <w:pPr>
              <w:spacing w:after="240"/>
              <w:textAlignment w:val="baseline"/>
              <w:rPr>
                <w:rFonts w:eastAsia="宋体"/>
                <w:sz w:val="20"/>
              </w:rPr>
            </w:pPr>
          </w:p>
        </w:tc>
        <w:tc>
          <w:tcPr>
            <w:tcW w:w="6486" w:type="dxa"/>
            <w:shd w:val="clear" w:color="auto" w:fill="BFBFBF"/>
          </w:tcPr>
          <w:p w:rsidR="007F1A9E" w:rsidRPr="00047D71" w:rsidRDefault="00DE3018" w:rsidP="007F1A9E">
            <w:pPr>
              <w:jc w:val="center"/>
              <w:textAlignment w:val="baseline"/>
              <w:rPr>
                <w:rFonts w:eastAsia="宋体"/>
                <w:b/>
                <w:sz w:val="20"/>
                <w:lang w:eastAsia="zh-CN"/>
              </w:rPr>
            </w:pPr>
            <w:r>
              <w:rPr>
                <w:rFonts w:eastAsia="宋体" w:hint="eastAsia"/>
                <w:b/>
                <w:sz w:val="20"/>
                <w:lang w:eastAsia="zh-CN"/>
              </w:rPr>
              <w:t>Simulation assumptions</w:t>
            </w:r>
          </w:p>
        </w:tc>
      </w:tr>
      <w:tr w:rsidR="007F1A9E" w:rsidRPr="00047D71" w:rsidTr="006B6906">
        <w:tc>
          <w:tcPr>
            <w:tcW w:w="3369" w:type="dxa"/>
          </w:tcPr>
          <w:p w:rsidR="007F1A9E" w:rsidRPr="00047D71" w:rsidRDefault="007F1A9E" w:rsidP="006B6906">
            <w:pPr>
              <w:textAlignment w:val="baseline"/>
              <w:rPr>
                <w:rFonts w:eastAsia="宋体"/>
                <w:b/>
                <w:sz w:val="20"/>
                <w:lang w:eastAsia="zh-CN"/>
              </w:rPr>
            </w:pPr>
            <w:bookmarkStart w:id="10" w:name="OLE_LINK12"/>
            <w:bookmarkStart w:id="11" w:name="OLE_LINK13"/>
            <w:r>
              <w:rPr>
                <w:rFonts w:eastAsia="宋体" w:hint="eastAsia"/>
                <w:b/>
                <w:sz w:val="20"/>
                <w:lang w:eastAsia="zh-CN"/>
              </w:rPr>
              <w:t xml:space="preserve">Carrier </w:t>
            </w:r>
            <w:r>
              <w:rPr>
                <w:rFonts w:eastAsia="宋体"/>
                <w:b/>
                <w:sz w:val="20"/>
                <w:lang w:eastAsia="zh-CN"/>
              </w:rPr>
              <w:t>frequency</w:t>
            </w:r>
          </w:p>
        </w:tc>
        <w:tc>
          <w:tcPr>
            <w:tcW w:w="6486" w:type="dxa"/>
          </w:tcPr>
          <w:p w:rsidR="007F1A9E" w:rsidRPr="00047D71" w:rsidRDefault="007F1A9E" w:rsidP="006B6906">
            <w:pPr>
              <w:textAlignment w:val="baseline"/>
              <w:rPr>
                <w:rFonts w:eastAsia="宋体"/>
                <w:sz w:val="20"/>
              </w:rPr>
            </w:pPr>
            <w:r w:rsidRPr="00047D71">
              <w:rPr>
                <w:rFonts w:eastAsia="宋体" w:hint="eastAsia"/>
                <w:sz w:val="20"/>
              </w:rPr>
              <w:t>2G Hz</w:t>
            </w:r>
          </w:p>
        </w:tc>
      </w:tr>
      <w:tr w:rsidR="007F1A9E" w:rsidRPr="00047D71" w:rsidTr="006B6906">
        <w:tc>
          <w:tcPr>
            <w:tcW w:w="3369" w:type="dxa"/>
          </w:tcPr>
          <w:p w:rsidR="007F1A9E" w:rsidRPr="00047D71" w:rsidRDefault="007F1A9E" w:rsidP="006B6906">
            <w:pPr>
              <w:textAlignment w:val="baseline"/>
              <w:rPr>
                <w:rFonts w:eastAsia="宋体"/>
                <w:b/>
                <w:sz w:val="20"/>
                <w:lang w:eastAsia="zh-CN"/>
              </w:rPr>
            </w:pPr>
            <w:r>
              <w:rPr>
                <w:rFonts w:eastAsia="宋体"/>
                <w:b/>
                <w:sz w:val="20"/>
              </w:rPr>
              <w:t>Antenna</w:t>
            </w:r>
            <w:r>
              <w:rPr>
                <w:rFonts w:eastAsia="宋体" w:hint="eastAsia"/>
                <w:b/>
                <w:sz w:val="20"/>
                <w:lang w:eastAsia="zh-CN"/>
              </w:rPr>
              <w:t>s</w:t>
            </w:r>
          </w:p>
        </w:tc>
        <w:tc>
          <w:tcPr>
            <w:tcW w:w="6486" w:type="dxa"/>
          </w:tcPr>
          <w:p w:rsidR="007F1A9E" w:rsidRPr="00047D71" w:rsidRDefault="007F1A9E" w:rsidP="006B6906">
            <w:pPr>
              <w:textAlignment w:val="baseline"/>
              <w:rPr>
                <w:rFonts w:eastAsia="宋体"/>
                <w:sz w:val="20"/>
              </w:rPr>
            </w:pPr>
            <w:r w:rsidRPr="00047D71">
              <w:rPr>
                <w:rFonts w:eastAsia="宋体" w:hint="eastAsia"/>
                <w:sz w:val="20"/>
              </w:rPr>
              <w:t xml:space="preserve">MS: </w:t>
            </w:r>
            <w:r w:rsidRPr="00047D71">
              <w:rPr>
                <w:rFonts w:eastAsia="宋体"/>
                <w:sz w:val="20"/>
              </w:rPr>
              <w:t>1T</w:t>
            </w:r>
            <w:r w:rsidRPr="00047D71">
              <w:rPr>
                <w:rFonts w:eastAsia="宋体" w:hint="eastAsia"/>
                <w:sz w:val="20"/>
              </w:rPr>
              <w:t>x, BS: 2</w:t>
            </w:r>
            <w:r w:rsidRPr="00047D71">
              <w:rPr>
                <w:rFonts w:eastAsia="宋体"/>
                <w:sz w:val="20"/>
              </w:rPr>
              <w:t>R</w:t>
            </w:r>
            <w:r w:rsidRPr="00047D71">
              <w:rPr>
                <w:rFonts w:eastAsia="宋体" w:hint="eastAsia"/>
                <w:sz w:val="20"/>
              </w:rPr>
              <w:t>x</w:t>
            </w:r>
          </w:p>
        </w:tc>
      </w:tr>
      <w:tr w:rsidR="007F1A9E" w:rsidRPr="00047D71" w:rsidTr="006B6906">
        <w:tc>
          <w:tcPr>
            <w:tcW w:w="3369" w:type="dxa"/>
          </w:tcPr>
          <w:p w:rsidR="007F1A9E" w:rsidRPr="00047D71" w:rsidRDefault="007F1A9E" w:rsidP="006B6906">
            <w:pPr>
              <w:textAlignment w:val="baseline"/>
              <w:rPr>
                <w:rFonts w:eastAsia="宋体"/>
                <w:b/>
                <w:sz w:val="20"/>
                <w:lang w:eastAsia="zh-CN"/>
              </w:rPr>
            </w:pPr>
            <w:r>
              <w:rPr>
                <w:rFonts w:eastAsia="宋体" w:hint="eastAsia"/>
                <w:b/>
                <w:sz w:val="20"/>
                <w:lang w:eastAsia="zh-CN"/>
              </w:rPr>
              <w:t>Working BLER</w:t>
            </w:r>
          </w:p>
        </w:tc>
        <w:tc>
          <w:tcPr>
            <w:tcW w:w="6486" w:type="dxa"/>
          </w:tcPr>
          <w:p w:rsidR="007F1A9E" w:rsidRPr="00047D71" w:rsidRDefault="007F1A9E" w:rsidP="006B6906">
            <w:pPr>
              <w:textAlignment w:val="baseline"/>
              <w:rPr>
                <w:rFonts w:eastAsia="宋体"/>
                <w:sz w:val="20"/>
              </w:rPr>
            </w:pPr>
            <w:r>
              <w:rPr>
                <w:rFonts w:eastAsia="宋体" w:hint="eastAsia"/>
                <w:sz w:val="20"/>
              </w:rPr>
              <w:t>10%</w:t>
            </w:r>
          </w:p>
        </w:tc>
      </w:tr>
      <w:tr w:rsidR="007F1A9E" w:rsidRPr="00047D71" w:rsidTr="006B6906">
        <w:tc>
          <w:tcPr>
            <w:tcW w:w="3369" w:type="dxa"/>
          </w:tcPr>
          <w:p w:rsidR="007F1A9E" w:rsidRPr="00047D71" w:rsidRDefault="007F1A9E" w:rsidP="006B6906">
            <w:pPr>
              <w:textAlignment w:val="baseline"/>
              <w:rPr>
                <w:rFonts w:eastAsia="宋体"/>
                <w:sz w:val="20"/>
                <w:lang w:eastAsia="zh-CN"/>
              </w:rPr>
            </w:pPr>
            <w:r>
              <w:rPr>
                <w:rFonts w:eastAsia="宋体" w:hint="eastAsia"/>
                <w:b/>
                <w:sz w:val="20"/>
                <w:lang w:eastAsia="zh-CN"/>
              </w:rPr>
              <w:t>Multipath channel</w:t>
            </w:r>
          </w:p>
        </w:tc>
        <w:tc>
          <w:tcPr>
            <w:tcW w:w="6486" w:type="dxa"/>
          </w:tcPr>
          <w:p w:rsidR="007F1A9E" w:rsidRPr="00047D71" w:rsidRDefault="007F1A9E" w:rsidP="006B6906">
            <w:pPr>
              <w:textAlignment w:val="baseline"/>
              <w:rPr>
                <w:rFonts w:eastAsia="宋体"/>
                <w:sz w:val="20"/>
              </w:rPr>
            </w:pPr>
            <w:r w:rsidRPr="00047D71">
              <w:rPr>
                <w:rFonts w:eastAsia="宋体" w:hint="eastAsia"/>
                <w:sz w:val="20"/>
              </w:rPr>
              <w:t>ETU, 1 Hz</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lang w:eastAsia="zh-CN"/>
              </w:rPr>
            </w:pPr>
            <w:r>
              <w:rPr>
                <w:rFonts w:eastAsia="宋体" w:hint="eastAsia"/>
                <w:b/>
                <w:sz w:val="20"/>
                <w:lang w:eastAsia="zh-CN"/>
              </w:rPr>
              <w:t>Modulation and coding scheme</w:t>
            </w:r>
          </w:p>
        </w:tc>
        <w:tc>
          <w:tcPr>
            <w:tcW w:w="6486" w:type="dxa"/>
            <w:vAlign w:val="center"/>
          </w:tcPr>
          <w:p w:rsidR="007F1A9E" w:rsidRPr="00047D71" w:rsidRDefault="007F1A9E" w:rsidP="006B6906">
            <w:pPr>
              <w:textAlignment w:val="baseline"/>
              <w:rPr>
                <w:rFonts w:eastAsia="宋体"/>
                <w:sz w:val="20"/>
                <w:lang w:eastAsia="zh-CN"/>
              </w:rPr>
            </w:pPr>
            <w:r>
              <w:rPr>
                <w:rFonts w:eastAsia="宋体" w:hint="eastAsia"/>
                <w:sz w:val="20"/>
                <w:lang w:eastAsia="zh-CN"/>
              </w:rPr>
              <w:t xml:space="preserve">QPSK, </w:t>
            </w:r>
            <w:r w:rsidRPr="00047D71">
              <w:rPr>
                <w:rFonts w:eastAsia="宋体" w:hint="eastAsia"/>
                <w:sz w:val="20"/>
              </w:rPr>
              <w:t>Turbo cod</w:t>
            </w:r>
            <w:r>
              <w:rPr>
                <w:rFonts w:eastAsia="宋体" w:hint="eastAsia"/>
                <w:sz w:val="20"/>
              </w:rPr>
              <w:t>e</w:t>
            </w:r>
            <w:r>
              <w:rPr>
                <w:rFonts w:eastAsia="宋体" w:hint="eastAsia"/>
                <w:sz w:val="20"/>
                <w:lang w:eastAsia="zh-CN"/>
              </w:rPr>
              <w:t xml:space="preserve"> (24-bit CRC</w:t>
            </w:r>
            <w:r w:rsidR="00495A9D">
              <w:rPr>
                <w:rFonts w:eastAsia="宋体" w:hint="eastAsia"/>
                <w:sz w:val="20"/>
                <w:lang w:eastAsia="zh-CN"/>
              </w:rPr>
              <w:t>, RV:0/2/3/1</w:t>
            </w:r>
            <w:r>
              <w:rPr>
                <w:rFonts w:eastAsia="宋体" w:hint="eastAsia"/>
                <w:sz w:val="20"/>
                <w:lang w:eastAsia="zh-CN"/>
              </w:rPr>
              <w:t>)</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rPr>
            </w:pPr>
            <w:r>
              <w:rPr>
                <w:rFonts w:eastAsia="宋体" w:hint="eastAsia"/>
                <w:b/>
                <w:sz w:val="20"/>
                <w:lang w:eastAsia="zh-CN"/>
              </w:rPr>
              <w:t>Pilot</w:t>
            </w:r>
            <w:r w:rsidRPr="00047D71">
              <w:rPr>
                <w:rFonts w:eastAsia="宋体" w:hint="eastAsia"/>
                <w:b/>
                <w:sz w:val="20"/>
              </w:rPr>
              <w:t xml:space="preserve"> density/pattern</w:t>
            </w:r>
          </w:p>
        </w:tc>
        <w:tc>
          <w:tcPr>
            <w:tcW w:w="6486" w:type="dxa"/>
            <w:vAlign w:val="center"/>
          </w:tcPr>
          <w:p w:rsidR="007F1A9E" w:rsidRPr="00047D71" w:rsidRDefault="007F1A9E" w:rsidP="006B6906">
            <w:pPr>
              <w:spacing w:line="276" w:lineRule="auto"/>
              <w:textAlignment w:val="baseline"/>
              <w:rPr>
                <w:rFonts w:eastAsia="宋体"/>
                <w:sz w:val="20"/>
                <w:lang w:eastAsia="zh-CN"/>
              </w:rPr>
            </w:pPr>
            <w:r>
              <w:rPr>
                <w:rFonts w:eastAsia="宋体" w:hint="eastAsia"/>
                <w:sz w:val="20"/>
                <w:lang w:eastAsia="zh-CN"/>
              </w:rPr>
              <w:t>1 RS symbol per 7 symbols, following the RS pattern of legacy LTE</w:t>
            </w:r>
          </w:p>
        </w:tc>
      </w:tr>
      <w:tr w:rsidR="007F1A9E" w:rsidRPr="00047D71" w:rsidTr="006B6906">
        <w:tc>
          <w:tcPr>
            <w:tcW w:w="3369" w:type="dxa"/>
          </w:tcPr>
          <w:p w:rsidR="007F1A9E" w:rsidRPr="00047D71" w:rsidRDefault="007F1A9E" w:rsidP="006B6906">
            <w:pPr>
              <w:textAlignment w:val="baseline"/>
              <w:rPr>
                <w:rFonts w:eastAsia="宋体"/>
                <w:b/>
                <w:sz w:val="20"/>
              </w:rPr>
            </w:pPr>
            <w:r w:rsidRPr="00047D71">
              <w:rPr>
                <w:rFonts w:eastAsia="宋体" w:hint="eastAsia"/>
                <w:b/>
                <w:sz w:val="20"/>
              </w:rPr>
              <w:t>Timing error</w:t>
            </w:r>
          </w:p>
        </w:tc>
        <w:tc>
          <w:tcPr>
            <w:tcW w:w="6486" w:type="dxa"/>
          </w:tcPr>
          <w:p w:rsidR="007F1A9E" w:rsidRPr="00047D71" w:rsidRDefault="007F1A9E" w:rsidP="006B6906">
            <w:pPr>
              <w:textAlignment w:val="baseline"/>
              <w:rPr>
                <w:rFonts w:eastAsia="宋体"/>
                <w:sz w:val="20"/>
                <w:lang w:eastAsia="zh-CN"/>
              </w:rPr>
            </w:pPr>
            <w:r w:rsidRPr="00047D71">
              <w:rPr>
                <w:rFonts w:eastAsia="宋体" w:hint="eastAsia"/>
                <w:sz w:val="20"/>
              </w:rPr>
              <w:t>Randomly chosen from [-2.5, 2.5] us</w:t>
            </w:r>
            <w:r w:rsidR="00E836FE">
              <w:rPr>
                <w:rFonts w:eastAsia="宋体" w:hint="eastAsia"/>
                <w:sz w:val="20"/>
                <w:lang w:eastAsia="zh-CN"/>
              </w:rPr>
              <w:t xml:space="preserve"> for signal with 15kHz-subcarrier spacing and [-10,10] us for signal with 3.75kHz-subcarrier spacing</w:t>
            </w:r>
          </w:p>
        </w:tc>
      </w:tr>
      <w:tr w:rsidR="007F1A9E" w:rsidRPr="00047D71" w:rsidTr="006B6906">
        <w:tc>
          <w:tcPr>
            <w:tcW w:w="3369" w:type="dxa"/>
          </w:tcPr>
          <w:p w:rsidR="007F1A9E" w:rsidRPr="00047D71" w:rsidRDefault="007F1A9E" w:rsidP="006B6906">
            <w:pPr>
              <w:textAlignment w:val="baseline"/>
              <w:rPr>
                <w:rFonts w:eastAsia="宋体"/>
                <w:sz w:val="20"/>
              </w:rPr>
            </w:pPr>
            <w:r w:rsidRPr="00047D71">
              <w:rPr>
                <w:rFonts w:eastAsia="宋体"/>
                <w:b/>
                <w:sz w:val="20"/>
              </w:rPr>
              <w:t xml:space="preserve">Frequency </w:t>
            </w:r>
            <w:r w:rsidRPr="00047D71">
              <w:rPr>
                <w:rFonts w:eastAsia="宋体" w:hint="eastAsia"/>
                <w:b/>
                <w:sz w:val="20"/>
              </w:rPr>
              <w:t>e</w:t>
            </w:r>
            <w:r w:rsidRPr="00047D71">
              <w:rPr>
                <w:rFonts w:eastAsia="宋体"/>
                <w:b/>
                <w:sz w:val="20"/>
              </w:rPr>
              <w:t>rror</w:t>
            </w:r>
          </w:p>
        </w:tc>
        <w:tc>
          <w:tcPr>
            <w:tcW w:w="6486" w:type="dxa"/>
          </w:tcPr>
          <w:p w:rsidR="007F1A9E" w:rsidRPr="00047D71" w:rsidRDefault="007F1A9E" w:rsidP="006B6906">
            <w:pPr>
              <w:textAlignment w:val="baseline"/>
              <w:rPr>
                <w:rFonts w:eastAsia="宋体"/>
                <w:sz w:val="20"/>
              </w:rPr>
            </w:pPr>
            <w:proofErr w:type="spellStart"/>
            <w:r w:rsidRPr="00047D71">
              <w:rPr>
                <w:rFonts w:eastAsia="宋体"/>
                <w:sz w:val="20"/>
              </w:rPr>
              <w:t>F_offset</w:t>
            </w:r>
            <w:proofErr w:type="spellEnd"/>
            <w:r w:rsidRPr="00047D71">
              <w:rPr>
                <w:rFonts w:eastAsia="宋体"/>
                <w:sz w:val="20"/>
              </w:rPr>
              <w:t>(t)=</w:t>
            </w:r>
            <w:proofErr w:type="spellStart"/>
            <w:r w:rsidRPr="00047D71">
              <w:rPr>
                <w:rFonts w:eastAsia="宋体"/>
                <w:sz w:val="20"/>
              </w:rPr>
              <w:t>F_est_error</w:t>
            </w:r>
            <w:proofErr w:type="spellEnd"/>
            <w:r w:rsidRPr="00047D71">
              <w:rPr>
                <w:rFonts w:eastAsia="宋体"/>
                <w:sz w:val="20"/>
              </w:rPr>
              <w:t>+(</w:t>
            </w:r>
            <w:proofErr w:type="spellStart"/>
            <w:r w:rsidRPr="00047D71">
              <w:rPr>
                <w:rFonts w:eastAsia="宋体"/>
                <w:sz w:val="20"/>
              </w:rPr>
              <w:t>F_drift_active</w:t>
            </w:r>
            <w:proofErr w:type="spellEnd"/>
            <w:r w:rsidRPr="00047D71">
              <w:rPr>
                <w:rFonts w:eastAsia="宋体"/>
                <w:sz w:val="20"/>
              </w:rPr>
              <w:t xml:space="preserve"> * t)</w:t>
            </w:r>
          </w:p>
          <w:p w:rsidR="007F1A9E" w:rsidRPr="00047D71" w:rsidRDefault="007F1A9E" w:rsidP="006B6906">
            <w:pPr>
              <w:textAlignment w:val="baseline"/>
              <w:rPr>
                <w:rFonts w:eastAsia="宋体"/>
                <w:sz w:val="20"/>
              </w:rPr>
            </w:pPr>
            <w:proofErr w:type="spellStart"/>
            <w:r w:rsidRPr="00047D71">
              <w:rPr>
                <w:rFonts w:eastAsia="宋体"/>
                <w:sz w:val="20"/>
              </w:rPr>
              <w:t>F_est_error</w:t>
            </w:r>
            <w:proofErr w:type="spellEnd"/>
            <w:r w:rsidRPr="00047D71">
              <w:rPr>
                <w:rFonts w:eastAsia="宋体" w:hint="eastAsia"/>
                <w:sz w:val="20"/>
              </w:rPr>
              <w:t>:</w:t>
            </w:r>
            <w:r w:rsidRPr="00047D71">
              <w:rPr>
                <w:rFonts w:eastAsia="宋体"/>
                <w:sz w:val="20"/>
              </w:rPr>
              <w:t xml:space="preserve"> Randomly chosen from [-50, 50] Hz</w:t>
            </w:r>
          </w:p>
          <w:p w:rsidR="007F1A9E" w:rsidRPr="00047D71" w:rsidRDefault="007F1A9E" w:rsidP="006B6906">
            <w:pPr>
              <w:textAlignment w:val="baseline"/>
              <w:rPr>
                <w:rFonts w:eastAsia="宋体"/>
                <w:sz w:val="20"/>
              </w:rPr>
            </w:pPr>
            <w:proofErr w:type="spellStart"/>
            <w:r w:rsidRPr="00047D71">
              <w:rPr>
                <w:rFonts w:eastAsia="宋体"/>
                <w:sz w:val="20"/>
              </w:rPr>
              <w:t>F_drift_active</w:t>
            </w:r>
            <w:proofErr w:type="spellEnd"/>
            <w:r w:rsidRPr="00047D71">
              <w:rPr>
                <w:rFonts w:eastAsia="宋体" w:hint="eastAsia"/>
                <w:sz w:val="20"/>
              </w:rPr>
              <w:t xml:space="preserve">: </w:t>
            </w:r>
            <w:r w:rsidRPr="00047D71">
              <w:rPr>
                <w:rFonts w:eastAsia="宋体"/>
                <w:sz w:val="20"/>
              </w:rPr>
              <w:t>22.5 Hz/second</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rPr>
            </w:pPr>
            <w:r w:rsidRPr="00047D71">
              <w:rPr>
                <w:rFonts w:eastAsia="宋体" w:hint="eastAsia"/>
                <w:b/>
                <w:sz w:val="20"/>
              </w:rPr>
              <w:t xml:space="preserve">Subcarrier </w:t>
            </w:r>
            <w:r w:rsidR="006F5E10">
              <w:rPr>
                <w:rFonts w:eastAsia="宋体" w:hint="eastAsia"/>
                <w:b/>
                <w:sz w:val="20"/>
                <w:lang w:eastAsia="zh-CN"/>
              </w:rPr>
              <w:t>s</w:t>
            </w:r>
            <w:r w:rsidRPr="00047D71">
              <w:rPr>
                <w:rFonts w:eastAsia="宋体" w:hint="eastAsia"/>
                <w:b/>
                <w:sz w:val="20"/>
              </w:rPr>
              <w:t>pacing</w:t>
            </w:r>
          </w:p>
        </w:tc>
        <w:tc>
          <w:tcPr>
            <w:tcW w:w="6486" w:type="dxa"/>
          </w:tcPr>
          <w:p w:rsidR="007F1A9E" w:rsidRPr="00047D71" w:rsidRDefault="007F1A9E" w:rsidP="006B6906">
            <w:pPr>
              <w:textAlignment w:val="baseline"/>
              <w:rPr>
                <w:rFonts w:eastAsia="宋体"/>
                <w:sz w:val="20"/>
              </w:rPr>
            </w:pPr>
            <w:r>
              <w:rPr>
                <w:rFonts w:eastAsia="宋体" w:hint="eastAsia"/>
                <w:sz w:val="20"/>
                <w:lang w:eastAsia="zh-CN"/>
              </w:rPr>
              <w:t>3.75</w:t>
            </w:r>
            <w:r w:rsidRPr="00047D71">
              <w:rPr>
                <w:rFonts w:eastAsia="宋体" w:hint="eastAsia"/>
                <w:sz w:val="20"/>
              </w:rPr>
              <w:t>k Hz</w:t>
            </w:r>
            <w:r>
              <w:rPr>
                <w:rFonts w:eastAsia="宋体" w:hint="eastAsia"/>
                <w:sz w:val="20"/>
                <w:lang w:eastAsia="zh-CN"/>
              </w:rPr>
              <w:t>/15kHz</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rPr>
            </w:pPr>
            <w:r w:rsidRPr="00047D71">
              <w:rPr>
                <w:rFonts w:eastAsia="宋体" w:hint="eastAsia"/>
                <w:b/>
                <w:sz w:val="20"/>
              </w:rPr>
              <w:t>TBS</w:t>
            </w:r>
          </w:p>
        </w:tc>
        <w:tc>
          <w:tcPr>
            <w:tcW w:w="6486" w:type="dxa"/>
            <w:vAlign w:val="center"/>
          </w:tcPr>
          <w:p w:rsidR="007F1A9E" w:rsidRPr="00047D71" w:rsidRDefault="007F1A9E" w:rsidP="006B6906">
            <w:pPr>
              <w:textAlignment w:val="baseline"/>
              <w:rPr>
                <w:rFonts w:eastAsia="宋体"/>
                <w:sz w:val="20"/>
              </w:rPr>
            </w:pPr>
            <w:r w:rsidRPr="00047D71">
              <w:rPr>
                <w:rFonts w:eastAsia="宋体" w:hint="eastAsia"/>
                <w:sz w:val="20"/>
              </w:rPr>
              <w:t>776 bits</w:t>
            </w:r>
          </w:p>
        </w:tc>
      </w:tr>
      <w:tr w:rsidR="007F1A9E" w:rsidRPr="00047D71" w:rsidTr="006B6906">
        <w:tc>
          <w:tcPr>
            <w:tcW w:w="3369" w:type="dxa"/>
            <w:vAlign w:val="center"/>
          </w:tcPr>
          <w:p w:rsidR="007F1A9E" w:rsidRPr="00047D71" w:rsidRDefault="007F1A9E" w:rsidP="006B6906">
            <w:pPr>
              <w:spacing w:line="276" w:lineRule="auto"/>
              <w:textAlignment w:val="baseline"/>
              <w:rPr>
                <w:rFonts w:eastAsia="宋体"/>
                <w:b/>
                <w:sz w:val="20"/>
              </w:rPr>
            </w:pPr>
            <w:r w:rsidRPr="00047D71">
              <w:rPr>
                <w:rFonts w:eastAsia="宋体" w:hint="eastAsia"/>
                <w:b/>
                <w:sz w:val="20"/>
              </w:rPr>
              <w:t>Resources for once transmission</w:t>
            </w:r>
          </w:p>
        </w:tc>
        <w:tc>
          <w:tcPr>
            <w:tcW w:w="6486" w:type="dxa"/>
            <w:vAlign w:val="center"/>
          </w:tcPr>
          <w:p w:rsidR="007F1A9E" w:rsidRPr="00047D71" w:rsidRDefault="007F1A9E" w:rsidP="006B6906">
            <w:pPr>
              <w:textAlignment w:val="baseline"/>
              <w:rPr>
                <w:rFonts w:eastAsia="宋体"/>
                <w:sz w:val="20"/>
                <w:lang w:eastAsia="zh-CN"/>
              </w:rPr>
            </w:pPr>
            <w:r>
              <w:rPr>
                <w:rFonts w:eastAsia="宋体" w:hint="eastAsia"/>
                <w:sz w:val="20"/>
                <w:lang w:eastAsia="zh-CN"/>
              </w:rPr>
              <w:t xml:space="preserve">864 available data REs per once </w:t>
            </w:r>
            <w:r>
              <w:rPr>
                <w:rFonts w:eastAsia="宋体"/>
                <w:sz w:val="20"/>
                <w:lang w:eastAsia="zh-CN"/>
              </w:rPr>
              <w:t>repetition</w:t>
            </w:r>
          </w:p>
        </w:tc>
      </w:tr>
      <w:tr w:rsidR="007F1A9E" w:rsidRPr="00047D71" w:rsidTr="006B6906">
        <w:tc>
          <w:tcPr>
            <w:tcW w:w="3369" w:type="dxa"/>
            <w:vAlign w:val="center"/>
          </w:tcPr>
          <w:p w:rsidR="007F1A9E" w:rsidRPr="00E836FE" w:rsidRDefault="007F1A9E" w:rsidP="006B6906">
            <w:pPr>
              <w:spacing w:line="276" w:lineRule="auto"/>
              <w:textAlignment w:val="baseline"/>
              <w:rPr>
                <w:rFonts w:eastAsia="宋体"/>
                <w:b/>
                <w:sz w:val="20"/>
              </w:rPr>
            </w:pPr>
            <w:r w:rsidRPr="00E836FE">
              <w:rPr>
                <w:rFonts w:eastAsia="宋体" w:hint="eastAsia"/>
                <w:b/>
                <w:sz w:val="20"/>
              </w:rPr>
              <w:t>Cross-subframe channel estimation</w:t>
            </w:r>
          </w:p>
        </w:tc>
        <w:tc>
          <w:tcPr>
            <w:tcW w:w="6486" w:type="dxa"/>
            <w:vAlign w:val="center"/>
          </w:tcPr>
          <w:p w:rsidR="007F1A9E" w:rsidRPr="00E836FE" w:rsidRDefault="007F1A9E" w:rsidP="006B6906">
            <w:pPr>
              <w:textAlignment w:val="baseline"/>
              <w:rPr>
                <w:rFonts w:eastAsia="宋体"/>
                <w:sz w:val="20"/>
                <w:lang w:eastAsia="zh-CN"/>
              </w:rPr>
            </w:pPr>
            <w:r w:rsidRPr="00E836FE">
              <w:rPr>
                <w:rFonts w:eastAsia="宋体" w:hint="eastAsia"/>
                <w:sz w:val="20"/>
              </w:rPr>
              <w:t>cross 6 M-subframe channel estimation</w:t>
            </w:r>
          </w:p>
        </w:tc>
      </w:tr>
      <w:bookmarkEnd w:id="10"/>
      <w:bookmarkEnd w:id="11"/>
    </w:tbl>
    <w:p w:rsidR="007F1A9E" w:rsidRDefault="007F1A9E">
      <w:pPr>
        <w:rPr>
          <w:rFonts w:eastAsiaTheme="minorEastAsia"/>
          <w:sz w:val="22"/>
          <w:szCs w:val="22"/>
          <w:lang w:eastAsia="zh-CN"/>
        </w:rPr>
      </w:pPr>
    </w:p>
    <w:p w:rsidR="00DE3018" w:rsidRPr="00B14267" w:rsidRDefault="00DE3018" w:rsidP="00DE3018">
      <w:pPr>
        <w:spacing w:after="240"/>
        <w:jc w:val="center"/>
        <w:rPr>
          <w:rFonts w:eastAsiaTheme="minorEastAsia"/>
          <w:sz w:val="21"/>
          <w:szCs w:val="22"/>
          <w:lang w:eastAsia="zh-CN"/>
        </w:rPr>
      </w:pPr>
      <w:r w:rsidRPr="00B14267">
        <w:rPr>
          <w:rFonts w:eastAsiaTheme="minorEastAsia" w:hint="eastAsia"/>
          <w:b/>
          <w:sz w:val="22"/>
          <w:lang w:eastAsia="zh-CN"/>
        </w:rPr>
        <w:t xml:space="preserve">Table 2 Case1: </w:t>
      </w:r>
      <w:proofErr w:type="gramStart"/>
      <w:r w:rsidR="00F565B7" w:rsidRPr="00B14267">
        <w:rPr>
          <w:rFonts w:eastAsiaTheme="minorEastAsia" w:hint="eastAsia"/>
          <w:b/>
          <w:sz w:val="22"/>
          <w:lang w:eastAsia="zh-CN"/>
        </w:rPr>
        <w:t>15kHz-</w:t>
      </w:r>
      <w:proofErr w:type="gramEnd"/>
      <w:r w:rsidR="00F565B7" w:rsidRPr="00B14267">
        <w:rPr>
          <w:rFonts w:eastAsiaTheme="minorEastAsia" w:hint="eastAsia"/>
          <w:b/>
          <w:sz w:val="22"/>
          <w:lang w:eastAsia="zh-CN"/>
        </w:rPr>
        <w:t>subcarrier spacing signal with 3.75kHz-subcarrier spacing interference</w:t>
      </w:r>
    </w:p>
    <w:tbl>
      <w:tblPr>
        <w:tblStyle w:val="TableGrid"/>
        <w:tblW w:w="0" w:type="auto"/>
        <w:tblLook w:val="04A0"/>
      </w:tblPr>
      <w:tblGrid>
        <w:gridCol w:w="3432"/>
        <w:gridCol w:w="3432"/>
        <w:gridCol w:w="3432"/>
      </w:tblGrid>
      <w:tr w:rsidR="00DE3018" w:rsidTr="006B6906">
        <w:tc>
          <w:tcPr>
            <w:tcW w:w="3432" w:type="dxa"/>
          </w:tcPr>
          <w:p w:rsidR="00DE3018" w:rsidRDefault="00DE3018" w:rsidP="006B6906">
            <w:pPr>
              <w:rPr>
                <w:rFonts w:eastAsiaTheme="minorEastAsia"/>
                <w:lang w:eastAsia="zh-CN"/>
              </w:rPr>
            </w:pPr>
          </w:p>
        </w:tc>
        <w:tc>
          <w:tcPr>
            <w:tcW w:w="3432" w:type="dxa"/>
          </w:tcPr>
          <w:p w:rsidR="00DE3018" w:rsidRDefault="00DE3018" w:rsidP="006B6906">
            <w:pPr>
              <w:rPr>
                <w:rFonts w:eastAsiaTheme="minorEastAsia"/>
                <w:lang w:eastAsia="zh-CN"/>
              </w:rPr>
            </w:pPr>
            <w:r>
              <w:rPr>
                <w:rFonts w:eastAsiaTheme="minorEastAsia" w:hint="eastAsia"/>
                <w:lang w:eastAsia="zh-CN"/>
              </w:rPr>
              <w:t>Signal</w:t>
            </w:r>
          </w:p>
        </w:tc>
        <w:tc>
          <w:tcPr>
            <w:tcW w:w="3432" w:type="dxa"/>
          </w:tcPr>
          <w:p w:rsidR="00DE3018" w:rsidRDefault="00DE3018" w:rsidP="006B6906">
            <w:pPr>
              <w:rPr>
                <w:rFonts w:eastAsiaTheme="minorEastAsia"/>
                <w:lang w:eastAsia="zh-CN"/>
              </w:rPr>
            </w:pPr>
            <w:r>
              <w:rPr>
                <w:rFonts w:eastAsiaTheme="minorEastAsia" w:hint="eastAsia"/>
                <w:lang w:eastAsia="zh-CN"/>
              </w:rPr>
              <w:t>Interference</w:t>
            </w:r>
          </w:p>
        </w:tc>
      </w:tr>
      <w:tr w:rsidR="00DE3018" w:rsidTr="006B6906">
        <w:tc>
          <w:tcPr>
            <w:tcW w:w="3432" w:type="dxa"/>
          </w:tcPr>
          <w:p w:rsidR="00DE3018" w:rsidRDefault="00DE3018" w:rsidP="006B6906">
            <w:pPr>
              <w:rPr>
                <w:rFonts w:eastAsiaTheme="minorEastAsia"/>
                <w:lang w:eastAsia="zh-CN"/>
              </w:rPr>
            </w:pPr>
            <w:r>
              <w:rPr>
                <w:rFonts w:eastAsiaTheme="minorEastAsia" w:hint="eastAsia"/>
                <w:lang w:eastAsia="zh-CN"/>
              </w:rPr>
              <w:t>Subcarrier spacing</w:t>
            </w:r>
          </w:p>
        </w:tc>
        <w:tc>
          <w:tcPr>
            <w:tcW w:w="3432" w:type="dxa"/>
          </w:tcPr>
          <w:p w:rsidR="00DE3018" w:rsidRDefault="00DE3018" w:rsidP="006B6906">
            <w:pPr>
              <w:rPr>
                <w:rFonts w:eastAsiaTheme="minorEastAsia"/>
                <w:lang w:eastAsia="zh-CN"/>
              </w:rPr>
            </w:pPr>
            <w:r>
              <w:rPr>
                <w:rFonts w:eastAsiaTheme="minorEastAsia" w:hint="eastAsia"/>
                <w:lang w:eastAsia="zh-CN"/>
              </w:rPr>
              <w:t>15kHz</w:t>
            </w:r>
          </w:p>
        </w:tc>
        <w:tc>
          <w:tcPr>
            <w:tcW w:w="3432" w:type="dxa"/>
          </w:tcPr>
          <w:p w:rsidR="00DE3018" w:rsidRDefault="00DE3018" w:rsidP="006B6906">
            <w:pPr>
              <w:rPr>
                <w:rFonts w:eastAsiaTheme="minorEastAsia"/>
                <w:lang w:eastAsia="zh-CN"/>
              </w:rPr>
            </w:pPr>
            <w:r>
              <w:rPr>
                <w:rFonts w:eastAsiaTheme="minorEastAsia" w:hint="eastAsia"/>
                <w:lang w:eastAsia="zh-CN"/>
              </w:rPr>
              <w:t>3.75kHz</w:t>
            </w:r>
          </w:p>
        </w:tc>
      </w:tr>
      <w:tr w:rsidR="00DE3018" w:rsidTr="006B6906">
        <w:tc>
          <w:tcPr>
            <w:tcW w:w="3432" w:type="dxa"/>
          </w:tcPr>
          <w:p w:rsidR="00DE3018" w:rsidRDefault="00DE3018" w:rsidP="006B6906">
            <w:pPr>
              <w:rPr>
                <w:rFonts w:eastAsiaTheme="minorEastAsia"/>
                <w:lang w:eastAsia="zh-CN"/>
              </w:rPr>
            </w:pPr>
            <w:r>
              <w:rPr>
                <w:rFonts w:eastAsiaTheme="minorEastAsia" w:hint="eastAsia"/>
                <w:lang w:eastAsia="zh-CN"/>
              </w:rPr>
              <w:t>Subcarrier number per symbol</w:t>
            </w:r>
          </w:p>
        </w:tc>
        <w:tc>
          <w:tcPr>
            <w:tcW w:w="3432" w:type="dxa"/>
          </w:tcPr>
          <w:p w:rsidR="00DE3018" w:rsidRDefault="00DE3018" w:rsidP="006B6906">
            <w:pPr>
              <w:rPr>
                <w:rFonts w:eastAsiaTheme="minorEastAsia"/>
                <w:lang w:eastAsia="zh-CN"/>
              </w:rPr>
            </w:pPr>
            <w:r>
              <w:rPr>
                <w:rFonts w:eastAsiaTheme="minorEastAsia" w:hint="eastAsia"/>
                <w:lang w:eastAsia="zh-CN"/>
              </w:rPr>
              <w:t>1/3/6</w:t>
            </w:r>
          </w:p>
        </w:tc>
        <w:tc>
          <w:tcPr>
            <w:tcW w:w="3432" w:type="dxa"/>
          </w:tcPr>
          <w:p w:rsidR="00DE3018" w:rsidRDefault="00DE3018" w:rsidP="006B6906">
            <w:pPr>
              <w:rPr>
                <w:rFonts w:eastAsiaTheme="minorEastAsia"/>
                <w:lang w:eastAsia="zh-CN"/>
              </w:rPr>
            </w:pPr>
            <w:r>
              <w:rPr>
                <w:rFonts w:eastAsiaTheme="minorEastAsia" w:hint="eastAsia"/>
                <w:lang w:eastAsia="zh-CN"/>
              </w:rPr>
              <w:t>Single</w:t>
            </w:r>
          </w:p>
        </w:tc>
      </w:tr>
      <w:tr w:rsidR="00E836FE" w:rsidTr="006B6906">
        <w:tc>
          <w:tcPr>
            <w:tcW w:w="3432" w:type="dxa"/>
          </w:tcPr>
          <w:p w:rsidR="00E836FE" w:rsidRDefault="00E836FE" w:rsidP="006B6906">
            <w:pPr>
              <w:rPr>
                <w:rFonts w:eastAsiaTheme="minorEastAsia"/>
                <w:lang w:eastAsia="zh-CN"/>
              </w:rPr>
            </w:pPr>
            <w:r>
              <w:rPr>
                <w:rFonts w:eastAsiaTheme="minorEastAsia" w:hint="eastAsia"/>
                <w:lang w:eastAsia="zh-CN"/>
              </w:rPr>
              <w:lastRenderedPageBreak/>
              <w:t>Repetition number</w:t>
            </w:r>
          </w:p>
        </w:tc>
        <w:tc>
          <w:tcPr>
            <w:tcW w:w="3432" w:type="dxa"/>
          </w:tcPr>
          <w:p w:rsidR="00E836FE" w:rsidRDefault="00E836FE" w:rsidP="006B6906">
            <w:pPr>
              <w:rPr>
                <w:rFonts w:eastAsiaTheme="minorEastAsia"/>
                <w:lang w:eastAsia="zh-CN"/>
              </w:rPr>
            </w:pPr>
            <w:r>
              <w:rPr>
                <w:rFonts w:eastAsiaTheme="minorEastAsia" w:hint="eastAsia"/>
                <w:lang w:eastAsia="zh-CN"/>
              </w:rPr>
              <w:t>1</w:t>
            </w:r>
          </w:p>
        </w:tc>
        <w:tc>
          <w:tcPr>
            <w:tcW w:w="3432" w:type="dxa"/>
          </w:tcPr>
          <w:p w:rsidR="00E836FE" w:rsidRDefault="00E836FE" w:rsidP="006B6906">
            <w:pPr>
              <w:rPr>
                <w:rFonts w:eastAsiaTheme="minorEastAsia"/>
                <w:lang w:eastAsia="zh-CN"/>
              </w:rPr>
            </w:pPr>
            <w:r>
              <w:rPr>
                <w:rFonts w:eastAsiaTheme="minorEastAsia" w:hint="eastAsia"/>
                <w:lang w:eastAsia="zh-CN"/>
              </w:rPr>
              <w:t>--</w:t>
            </w:r>
          </w:p>
        </w:tc>
      </w:tr>
      <w:tr w:rsidR="00DE3018" w:rsidTr="006B6906">
        <w:tc>
          <w:tcPr>
            <w:tcW w:w="3432" w:type="dxa"/>
          </w:tcPr>
          <w:p w:rsidR="00DE3018" w:rsidRDefault="00DE3018" w:rsidP="006B6906">
            <w:pPr>
              <w:rPr>
                <w:rFonts w:eastAsiaTheme="minorEastAsia"/>
                <w:lang w:eastAsia="zh-CN"/>
              </w:rPr>
            </w:pPr>
            <w:r>
              <w:rPr>
                <w:rFonts w:eastAsiaTheme="minorEastAsia" w:hint="eastAsia"/>
                <w:lang w:eastAsia="zh-CN"/>
              </w:rPr>
              <w:t>Power density ratio of signal to interference</w:t>
            </w:r>
          </w:p>
        </w:tc>
        <w:tc>
          <w:tcPr>
            <w:tcW w:w="6864" w:type="dxa"/>
            <w:gridSpan w:val="2"/>
          </w:tcPr>
          <w:p w:rsidR="00DE3018" w:rsidRDefault="00DE3018" w:rsidP="00E836FE">
            <w:pPr>
              <w:rPr>
                <w:rFonts w:eastAsiaTheme="minorEastAsia"/>
                <w:lang w:eastAsia="zh-CN"/>
              </w:rPr>
            </w:pPr>
            <w:r>
              <w:rPr>
                <w:rFonts w:eastAsiaTheme="minorEastAsia" w:hint="eastAsia"/>
                <w:lang w:eastAsia="zh-CN"/>
              </w:rPr>
              <w:t>0dB</w:t>
            </w:r>
            <w:r w:rsidR="00E836FE">
              <w:rPr>
                <w:rFonts w:eastAsiaTheme="minorEastAsia" w:hint="eastAsia"/>
                <w:lang w:eastAsia="zh-CN"/>
              </w:rPr>
              <w:t>/-3dB/-6dB/-9dB</w:t>
            </w:r>
          </w:p>
        </w:tc>
      </w:tr>
      <w:tr w:rsidR="00DE3018" w:rsidTr="006B6906">
        <w:tc>
          <w:tcPr>
            <w:tcW w:w="3432" w:type="dxa"/>
          </w:tcPr>
          <w:p w:rsidR="00DE3018" w:rsidRDefault="00DE3018" w:rsidP="006B6906">
            <w:pPr>
              <w:rPr>
                <w:rFonts w:eastAsiaTheme="minorEastAsia"/>
                <w:lang w:eastAsia="zh-CN"/>
              </w:rPr>
            </w:pPr>
            <w:r>
              <w:rPr>
                <w:rFonts w:eastAsiaTheme="minorEastAsia" w:hint="eastAsia"/>
                <w:lang w:eastAsia="zh-CN"/>
              </w:rPr>
              <w:t>Gap between signal and interference</w:t>
            </w:r>
          </w:p>
        </w:tc>
        <w:tc>
          <w:tcPr>
            <w:tcW w:w="6864" w:type="dxa"/>
            <w:gridSpan w:val="2"/>
          </w:tcPr>
          <w:p w:rsidR="00DE3018" w:rsidRDefault="00DE3018" w:rsidP="006B6906">
            <w:pPr>
              <w:rPr>
                <w:rFonts w:eastAsiaTheme="minorEastAsia"/>
                <w:lang w:eastAsia="zh-CN"/>
              </w:rPr>
            </w:pPr>
            <w:r>
              <w:rPr>
                <w:rFonts w:eastAsiaTheme="minorEastAsia" w:hint="eastAsia"/>
                <w:lang w:eastAsia="zh-CN"/>
              </w:rPr>
              <w:t>0Hz</w:t>
            </w:r>
            <w:r w:rsidR="00E836FE">
              <w:rPr>
                <w:rFonts w:eastAsiaTheme="minorEastAsia" w:hint="eastAsia"/>
                <w:lang w:eastAsia="zh-CN"/>
              </w:rPr>
              <w:t>/3.75kHz/7.5kHz/15kHz</w:t>
            </w:r>
          </w:p>
        </w:tc>
      </w:tr>
    </w:tbl>
    <w:p w:rsidR="00DE3018" w:rsidRDefault="00DE3018" w:rsidP="00DE3018">
      <w:pPr>
        <w:rPr>
          <w:rFonts w:eastAsiaTheme="minorEastAsia"/>
          <w:sz w:val="22"/>
          <w:szCs w:val="22"/>
          <w:lang w:eastAsia="zh-CN"/>
        </w:rPr>
      </w:pPr>
    </w:p>
    <w:p w:rsidR="007F1A9E" w:rsidRPr="00B14267" w:rsidRDefault="00DE3018" w:rsidP="00DE3018">
      <w:pPr>
        <w:jc w:val="center"/>
        <w:rPr>
          <w:rFonts w:eastAsiaTheme="minorEastAsia"/>
          <w:sz w:val="21"/>
          <w:szCs w:val="22"/>
          <w:lang w:eastAsia="zh-CN"/>
        </w:rPr>
      </w:pPr>
      <w:r w:rsidRPr="00B14267">
        <w:rPr>
          <w:rFonts w:eastAsiaTheme="minorEastAsia" w:hint="eastAsia"/>
          <w:b/>
          <w:sz w:val="22"/>
          <w:lang w:eastAsia="zh-CN"/>
        </w:rPr>
        <w:t xml:space="preserve">Table </w:t>
      </w:r>
      <w:r w:rsidR="00F565B7" w:rsidRPr="00B14267">
        <w:rPr>
          <w:rFonts w:eastAsiaTheme="minorEastAsia" w:hint="eastAsia"/>
          <w:b/>
          <w:sz w:val="22"/>
          <w:lang w:eastAsia="zh-CN"/>
        </w:rPr>
        <w:t>3</w:t>
      </w:r>
      <w:r w:rsidRPr="00B14267">
        <w:rPr>
          <w:rFonts w:eastAsiaTheme="minorEastAsia" w:hint="eastAsia"/>
          <w:b/>
          <w:sz w:val="22"/>
          <w:lang w:eastAsia="zh-CN"/>
        </w:rPr>
        <w:t xml:space="preserve"> Case</w:t>
      </w:r>
      <w:r w:rsidR="00F565B7" w:rsidRPr="00B14267">
        <w:rPr>
          <w:rFonts w:eastAsiaTheme="minorEastAsia" w:hint="eastAsia"/>
          <w:b/>
          <w:sz w:val="22"/>
          <w:lang w:eastAsia="zh-CN"/>
        </w:rPr>
        <w:t>2</w:t>
      </w:r>
      <w:r w:rsidRPr="00B14267">
        <w:rPr>
          <w:rFonts w:eastAsiaTheme="minorEastAsia" w:hint="eastAsia"/>
          <w:b/>
          <w:sz w:val="22"/>
          <w:lang w:eastAsia="zh-CN"/>
        </w:rPr>
        <w:t xml:space="preserve">: </w:t>
      </w:r>
      <w:proofErr w:type="gramStart"/>
      <w:r w:rsidR="00F565B7" w:rsidRPr="00B14267">
        <w:rPr>
          <w:rFonts w:eastAsiaTheme="minorEastAsia" w:hint="eastAsia"/>
          <w:b/>
          <w:sz w:val="22"/>
          <w:lang w:eastAsia="zh-CN"/>
        </w:rPr>
        <w:t>3.75kHz-</w:t>
      </w:r>
      <w:proofErr w:type="gramEnd"/>
      <w:r w:rsidR="00F565B7" w:rsidRPr="00B14267">
        <w:rPr>
          <w:rFonts w:eastAsiaTheme="minorEastAsia" w:hint="eastAsia"/>
          <w:b/>
          <w:sz w:val="22"/>
          <w:lang w:eastAsia="zh-CN"/>
        </w:rPr>
        <w:t>subcarrier spacing signal with 15kHz-subcarrier spacing interference</w:t>
      </w:r>
    </w:p>
    <w:tbl>
      <w:tblPr>
        <w:tblStyle w:val="TableGrid"/>
        <w:tblW w:w="0" w:type="auto"/>
        <w:tblLook w:val="04A0"/>
      </w:tblPr>
      <w:tblGrid>
        <w:gridCol w:w="3432"/>
        <w:gridCol w:w="3432"/>
        <w:gridCol w:w="3432"/>
      </w:tblGrid>
      <w:tr w:rsidR="006F5E10" w:rsidTr="006F5E10">
        <w:tc>
          <w:tcPr>
            <w:tcW w:w="3432" w:type="dxa"/>
          </w:tcPr>
          <w:p w:rsidR="006F5E10" w:rsidRDefault="006F5E10">
            <w:pPr>
              <w:rPr>
                <w:rFonts w:eastAsiaTheme="minorEastAsia"/>
                <w:lang w:eastAsia="zh-CN"/>
              </w:rPr>
            </w:pPr>
          </w:p>
        </w:tc>
        <w:tc>
          <w:tcPr>
            <w:tcW w:w="3432" w:type="dxa"/>
          </w:tcPr>
          <w:p w:rsidR="006F5E10" w:rsidRDefault="006F5E10">
            <w:pPr>
              <w:rPr>
                <w:rFonts w:eastAsiaTheme="minorEastAsia"/>
                <w:lang w:eastAsia="zh-CN"/>
              </w:rPr>
            </w:pPr>
            <w:r>
              <w:rPr>
                <w:rFonts w:eastAsiaTheme="minorEastAsia" w:hint="eastAsia"/>
                <w:lang w:eastAsia="zh-CN"/>
              </w:rPr>
              <w:t>Signal</w:t>
            </w:r>
          </w:p>
        </w:tc>
        <w:tc>
          <w:tcPr>
            <w:tcW w:w="3432" w:type="dxa"/>
          </w:tcPr>
          <w:p w:rsidR="006F5E10" w:rsidRDefault="006F5E10">
            <w:pPr>
              <w:rPr>
                <w:rFonts w:eastAsiaTheme="minorEastAsia"/>
                <w:lang w:eastAsia="zh-CN"/>
              </w:rPr>
            </w:pPr>
            <w:r>
              <w:rPr>
                <w:rFonts w:eastAsiaTheme="minorEastAsia" w:hint="eastAsia"/>
                <w:lang w:eastAsia="zh-CN"/>
              </w:rPr>
              <w:t>Interference</w:t>
            </w:r>
          </w:p>
        </w:tc>
      </w:tr>
      <w:tr w:rsidR="006F5E10" w:rsidTr="006F5E10">
        <w:tc>
          <w:tcPr>
            <w:tcW w:w="3432" w:type="dxa"/>
          </w:tcPr>
          <w:p w:rsidR="006F5E10" w:rsidRDefault="006F5E10">
            <w:pPr>
              <w:rPr>
                <w:rFonts w:eastAsiaTheme="minorEastAsia"/>
                <w:lang w:eastAsia="zh-CN"/>
              </w:rPr>
            </w:pPr>
            <w:r>
              <w:rPr>
                <w:rFonts w:eastAsiaTheme="minorEastAsia" w:hint="eastAsia"/>
                <w:lang w:eastAsia="zh-CN"/>
              </w:rPr>
              <w:t>Subcarrier spacing</w:t>
            </w:r>
          </w:p>
        </w:tc>
        <w:tc>
          <w:tcPr>
            <w:tcW w:w="3432" w:type="dxa"/>
          </w:tcPr>
          <w:p w:rsidR="006F5E10" w:rsidRDefault="00033F17">
            <w:pPr>
              <w:rPr>
                <w:rFonts w:eastAsiaTheme="minorEastAsia"/>
                <w:lang w:eastAsia="zh-CN"/>
              </w:rPr>
            </w:pPr>
            <w:r>
              <w:rPr>
                <w:rFonts w:eastAsiaTheme="minorEastAsia" w:hint="eastAsia"/>
                <w:lang w:eastAsia="zh-CN"/>
              </w:rPr>
              <w:t>3.75kHz</w:t>
            </w:r>
          </w:p>
        </w:tc>
        <w:tc>
          <w:tcPr>
            <w:tcW w:w="3432" w:type="dxa"/>
          </w:tcPr>
          <w:p w:rsidR="006F5E10" w:rsidRDefault="00033F17">
            <w:pPr>
              <w:rPr>
                <w:rFonts w:eastAsiaTheme="minorEastAsia"/>
                <w:lang w:eastAsia="zh-CN"/>
              </w:rPr>
            </w:pPr>
            <w:r>
              <w:rPr>
                <w:rFonts w:eastAsiaTheme="minorEastAsia" w:hint="eastAsia"/>
                <w:lang w:eastAsia="zh-CN"/>
              </w:rPr>
              <w:t>15kHz</w:t>
            </w:r>
          </w:p>
        </w:tc>
      </w:tr>
      <w:tr w:rsidR="006F5E10" w:rsidTr="006F5E10">
        <w:tc>
          <w:tcPr>
            <w:tcW w:w="3432" w:type="dxa"/>
          </w:tcPr>
          <w:p w:rsidR="006F5E10" w:rsidRDefault="006F5E10">
            <w:pPr>
              <w:rPr>
                <w:rFonts w:eastAsiaTheme="minorEastAsia"/>
                <w:lang w:eastAsia="zh-CN"/>
              </w:rPr>
            </w:pPr>
            <w:r>
              <w:rPr>
                <w:rFonts w:eastAsiaTheme="minorEastAsia" w:hint="eastAsia"/>
                <w:lang w:eastAsia="zh-CN"/>
              </w:rPr>
              <w:t>Subcarrier number per symbol</w:t>
            </w:r>
          </w:p>
        </w:tc>
        <w:tc>
          <w:tcPr>
            <w:tcW w:w="3432" w:type="dxa"/>
          </w:tcPr>
          <w:p w:rsidR="006F5E10" w:rsidRDefault="006F5E10">
            <w:pPr>
              <w:rPr>
                <w:rFonts w:eastAsiaTheme="minorEastAsia"/>
                <w:lang w:eastAsia="zh-CN"/>
              </w:rPr>
            </w:pPr>
            <w:r>
              <w:rPr>
                <w:rFonts w:eastAsiaTheme="minorEastAsia" w:hint="eastAsia"/>
                <w:lang w:eastAsia="zh-CN"/>
              </w:rPr>
              <w:t>Single</w:t>
            </w:r>
          </w:p>
        </w:tc>
        <w:tc>
          <w:tcPr>
            <w:tcW w:w="3432" w:type="dxa"/>
          </w:tcPr>
          <w:p w:rsidR="006F5E10" w:rsidRDefault="00EE28C8" w:rsidP="00EE28C8">
            <w:pPr>
              <w:rPr>
                <w:rFonts w:eastAsiaTheme="minorEastAsia"/>
                <w:lang w:eastAsia="zh-CN"/>
              </w:rPr>
            </w:pPr>
            <w:r>
              <w:rPr>
                <w:rFonts w:eastAsiaTheme="minorEastAsia" w:hint="eastAsia"/>
                <w:lang w:eastAsia="zh-CN"/>
              </w:rPr>
              <w:t>6</w:t>
            </w:r>
          </w:p>
        </w:tc>
      </w:tr>
      <w:tr w:rsidR="00C86CCC" w:rsidTr="006F5E10">
        <w:tc>
          <w:tcPr>
            <w:tcW w:w="3432" w:type="dxa"/>
          </w:tcPr>
          <w:p w:rsidR="00C86CCC" w:rsidRDefault="00C86CCC">
            <w:pPr>
              <w:rPr>
                <w:rFonts w:eastAsiaTheme="minorEastAsia"/>
                <w:lang w:eastAsia="zh-CN"/>
              </w:rPr>
            </w:pPr>
            <w:r>
              <w:rPr>
                <w:rFonts w:eastAsiaTheme="minorEastAsia" w:hint="eastAsia"/>
                <w:lang w:eastAsia="zh-CN"/>
              </w:rPr>
              <w:t>Repetition number</w:t>
            </w:r>
          </w:p>
        </w:tc>
        <w:tc>
          <w:tcPr>
            <w:tcW w:w="3432" w:type="dxa"/>
          </w:tcPr>
          <w:p w:rsidR="00C86CCC" w:rsidRPr="00EE28C8" w:rsidRDefault="00C86CCC">
            <w:pPr>
              <w:rPr>
                <w:rFonts w:eastAsiaTheme="minorEastAsia"/>
                <w:lang w:eastAsia="zh-CN"/>
              </w:rPr>
            </w:pPr>
            <w:r w:rsidRPr="00EE28C8">
              <w:rPr>
                <w:rFonts w:eastAsiaTheme="minorEastAsia" w:hint="eastAsia"/>
                <w:lang w:eastAsia="zh-CN"/>
              </w:rPr>
              <w:t>5</w:t>
            </w:r>
          </w:p>
        </w:tc>
        <w:tc>
          <w:tcPr>
            <w:tcW w:w="3432" w:type="dxa"/>
          </w:tcPr>
          <w:p w:rsidR="00C86CCC" w:rsidRDefault="00C86CCC">
            <w:pPr>
              <w:rPr>
                <w:rFonts w:eastAsiaTheme="minorEastAsia"/>
                <w:lang w:eastAsia="zh-CN"/>
              </w:rPr>
            </w:pPr>
            <w:r>
              <w:rPr>
                <w:rFonts w:eastAsiaTheme="minorEastAsia" w:hint="eastAsia"/>
                <w:lang w:eastAsia="zh-CN"/>
              </w:rPr>
              <w:t>--</w:t>
            </w:r>
          </w:p>
        </w:tc>
      </w:tr>
      <w:tr w:rsidR="006F5E10" w:rsidTr="006B6906">
        <w:tc>
          <w:tcPr>
            <w:tcW w:w="3432" w:type="dxa"/>
          </w:tcPr>
          <w:p w:rsidR="006F5E10" w:rsidRDefault="006F5E10">
            <w:pPr>
              <w:rPr>
                <w:rFonts w:eastAsiaTheme="minorEastAsia"/>
                <w:lang w:eastAsia="zh-CN"/>
              </w:rPr>
            </w:pPr>
            <w:r>
              <w:rPr>
                <w:rFonts w:eastAsiaTheme="minorEastAsia" w:hint="eastAsia"/>
                <w:lang w:eastAsia="zh-CN"/>
              </w:rPr>
              <w:t>Power density ratio of signal to interference</w:t>
            </w:r>
          </w:p>
        </w:tc>
        <w:tc>
          <w:tcPr>
            <w:tcW w:w="6864" w:type="dxa"/>
            <w:gridSpan w:val="2"/>
          </w:tcPr>
          <w:p w:rsidR="006F5E10" w:rsidRPr="00EE28C8" w:rsidRDefault="004E5DD6">
            <w:pPr>
              <w:rPr>
                <w:rFonts w:eastAsiaTheme="minorEastAsia"/>
                <w:lang w:eastAsia="zh-CN"/>
              </w:rPr>
            </w:pPr>
            <w:r w:rsidRPr="00EE28C8">
              <w:rPr>
                <w:rFonts w:eastAsiaTheme="minorEastAsia" w:hint="eastAsia"/>
                <w:lang w:eastAsia="zh-CN"/>
              </w:rPr>
              <w:t xml:space="preserve">-14dB </w:t>
            </w:r>
          </w:p>
        </w:tc>
      </w:tr>
      <w:tr w:rsidR="004E5DD6" w:rsidTr="006B6906">
        <w:tc>
          <w:tcPr>
            <w:tcW w:w="3432" w:type="dxa"/>
          </w:tcPr>
          <w:p w:rsidR="004E5DD6" w:rsidRDefault="004E5DD6">
            <w:pPr>
              <w:rPr>
                <w:rFonts w:eastAsiaTheme="minorEastAsia"/>
                <w:lang w:eastAsia="zh-CN"/>
              </w:rPr>
            </w:pPr>
            <w:bookmarkStart w:id="12" w:name="_Hlk439863066"/>
            <w:r>
              <w:rPr>
                <w:rFonts w:eastAsiaTheme="minorEastAsia" w:hint="eastAsia"/>
                <w:lang w:eastAsia="zh-CN"/>
              </w:rPr>
              <w:t>Gap between signal and interference</w:t>
            </w:r>
          </w:p>
        </w:tc>
        <w:tc>
          <w:tcPr>
            <w:tcW w:w="6864" w:type="dxa"/>
            <w:gridSpan w:val="2"/>
          </w:tcPr>
          <w:p w:rsidR="004E5DD6" w:rsidRDefault="004E5DD6">
            <w:pPr>
              <w:rPr>
                <w:rFonts w:eastAsiaTheme="minorEastAsia"/>
                <w:lang w:eastAsia="zh-CN"/>
              </w:rPr>
            </w:pPr>
            <w:r>
              <w:rPr>
                <w:rFonts w:eastAsiaTheme="minorEastAsia" w:hint="eastAsia"/>
                <w:lang w:eastAsia="zh-CN"/>
              </w:rPr>
              <w:t>0Hz</w:t>
            </w:r>
          </w:p>
        </w:tc>
      </w:tr>
    </w:tbl>
    <w:bookmarkEnd w:id="12"/>
    <w:p w:rsidR="00F85CC3" w:rsidRDefault="00F85CC3" w:rsidP="00F85CC3">
      <w:pPr>
        <w:pStyle w:val="Heading1"/>
        <w:spacing w:after="240"/>
        <w:rPr>
          <w:rFonts w:eastAsiaTheme="minorEastAsia"/>
          <w:b/>
          <w:kern w:val="2"/>
          <w:lang w:eastAsia="zh-CN"/>
        </w:rPr>
      </w:pPr>
      <w:r>
        <w:rPr>
          <w:rFonts w:eastAsiaTheme="minorEastAsia" w:hint="eastAsia"/>
          <w:b/>
          <w:kern w:val="2"/>
          <w:lang w:eastAsia="zh-CN"/>
        </w:rPr>
        <w:t xml:space="preserve">Appendix II: simulation results </w:t>
      </w:r>
      <w:r w:rsidR="00CB07F3">
        <w:rPr>
          <w:rFonts w:eastAsiaTheme="minorEastAsia" w:hint="eastAsia"/>
          <w:b/>
          <w:kern w:val="2"/>
          <w:lang w:eastAsia="zh-CN"/>
        </w:rPr>
        <w:t>of case 1</w:t>
      </w:r>
    </w:p>
    <w:p w:rsidR="00F04338" w:rsidRPr="00BD1A7B" w:rsidRDefault="0027186A" w:rsidP="00B14267">
      <w:pPr>
        <w:pStyle w:val="Heading2"/>
        <w:spacing w:after="240"/>
        <w:rPr>
          <w:color w:val="auto"/>
          <w:lang w:eastAsia="zh-CN"/>
        </w:rPr>
      </w:pPr>
      <w:r w:rsidRPr="00BD1A7B">
        <w:rPr>
          <w:rFonts w:hint="eastAsia"/>
          <w:color w:val="auto"/>
          <w:lang w:eastAsia="zh-CN"/>
        </w:rPr>
        <w:t xml:space="preserve">Different gaps between signal and </w:t>
      </w:r>
      <w:r w:rsidRPr="00BD1A7B">
        <w:rPr>
          <w:color w:val="auto"/>
          <w:lang w:eastAsia="zh-CN"/>
        </w:rPr>
        <w:t>interference</w:t>
      </w:r>
      <w:r w:rsidRPr="00BD1A7B">
        <w:rPr>
          <w:rFonts w:hint="eastAsia"/>
          <w:color w:val="auto"/>
          <w:lang w:eastAsia="zh-CN"/>
        </w:rPr>
        <w:t xml:space="preserve"> (power ratio is fixed to be 0dB)</w:t>
      </w:r>
    </w:p>
    <w:p w:rsidR="0075685C" w:rsidRPr="00BD1A7B" w:rsidRDefault="00BD1A7B" w:rsidP="0075685C">
      <w:pPr>
        <w:jc w:val="center"/>
        <w:rPr>
          <w:rFonts w:eastAsiaTheme="minorEastAsia"/>
          <w:lang w:eastAsia="zh-CN"/>
        </w:rPr>
      </w:pPr>
      <w:r w:rsidRPr="00BD1A7B">
        <w:rPr>
          <w:noProof/>
          <w:lang w:eastAsia="zh-CN"/>
        </w:rPr>
        <w:drawing>
          <wp:inline distT="0" distB="0" distL="0" distR="0">
            <wp:extent cx="3883303" cy="3146058"/>
            <wp:effectExtent l="19050" t="0" r="2897"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83303" cy="3146058"/>
                    </a:xfrm>
                    <a:prstGeom prst="rect">
                      <a:avLst/>
                    </a:prstGeom>
                    <a:noFill/>
                    <a:ln w="9525">
                      <a:noFill/>
                      <a:miter lim="800000"/>
                      <a:headEnd/>
                      <a:tailEnd/>
                    </a:ln>
                  </pic:spPr>
                </pic:pic>
              </a:graphicData>
            </a:graphic>
          </wp:inline>
        </w:drawing>
      </w:r>
    </w:p>
    <w:p w:rsidR="00B405ED" w:rsidRPr="00BD1A7B" w:rsidRDefault="00B405ED" w:rsidP="00B405ED">
      <w:pPr>
        <w:pStyle w:val="Caption"/>
        <w:spacing w:before="240"/>
        <w:jc w:val="center"/>
        <w:rPr>
          <w:rFonts w:eastAsiaTheme="minorEastAsia"/>
          <w:color w:val="auto"/>
          <w:sz w:val="21"/>
          <w:lang w:eastAsia="zh-CN"/>
        </w:rPr>
      </w:pPr>
      <w:r w:rsidRPr="00BD1A7B">
        <w:rPr>
          <w:color w:val="auto"/>
          <w:sz w:val="21"/>
        </w:rPr>
        <w:t xml:space="preserve">Figure </w:t>
      </w:r>
      <w:r w:rsidR="003762AB" w:rsidRPr="00BD1A7B">
        <w:rPr>
          <w:color w:val="auto"/>
          <w:sz w:val="21"/>
        </w:rPr>
        <w:fldChar w:fldCharType="begin"/>
      </w:r>
      <w:r w:rsidRPr="00BD1A7B">
        <w:rPr>
          <w:color w:val="auto"/>
          <w:sz w:val="21"/>
        </w:rPr>
        <w:instrText xml:space="preserve"> SEQ Figure \* ARABIC </w:instrText>
      </w:r>
      <w:r w:rsidR="003762AB" w:rsidRPr="00BD1A7B">
        <w:rPr>
          <w:color w:val="auto"/>
          <w:sz w:val="21"/>
        </w:rPr>
        <w:fldChar w:fldCharType="separate"/>
      </w:r>
      <w:r w:rsidRPr="00BD1A7B">
        <w:rPr>
          <w:noProof/>
          <w:color w:val="auto"/>
          <w:sz w:val="21"/>
        </w:rPr>
        <w:t>1</w:t>
      </w:r>
      <w:r w:rsidR="003762AB" w:rsidRPr="00BD1A7B">
        <w:rPr>
          <w:color w:val="auto"/>
          <w:sz w:val="21"/>
        </w:rPr>
        <w:fldChar w:fldCharType="end"/>
      </w:r>
      <w:r w:rsidRPr="00BD1A7B">
        <w:rPr>
          <w:rFonts w:eastAsiaTheme="minorEastAsia" w:hint="eastAsia"/>
          <w:color w:val="auto"/>
          <w:sz w:val="21"/>
          <w:lang w:eastAsia="zh-CN"/>
        </w:rPr>
        <w:t xml:space="preserve"> BLER </w:t>
      </w:r>
      <w:r w:rsidRPr="00BD1A7B">
        <w:rPr>
          <w:rFonts w:eastAsiaTheme="minorEastAsia"/>
          <w:color w:val="auto"/>
          <w:sz w:val="21"/>
          <w:lang w:eastAsia="zh-CN"/>
        </w:rPr>
        <w:t>performance</w:t>
      </w:r>
      <w:r w:rsidRPr="00BD1A7B">
        <w:rPr>
          <w:rFonts w:eastAsiaTheme="minorEastAsia" w:hint="eastAsia"/>
          <w:color w:val="auto"/>
          <w:sz w:val="21"/>
          <w:lang w:eastAsia="zh-CN"/>
        </w:rPr>
        <w:t xml:space="preserve"> of single 15kHz-spacing subcarrier (power ration: signal/interference = 0dB)</w:t>
      </w:r>
    </w:p>
    <w:p w:rsidR="0075685C" w:rsidRPr="00BD1A7B" w:rsidRDefault="00BD1A7B" w:rsidP="0075685C">
      <w:pPr>
        <w:jc w:val="center"/>
        <w:rPr>
          <w:rFonts w:eastAsiaTheme="minorEastAsia"/>
          <w:lang w:eastAsia="zh-CN"/>
        </w:rPr>
      </w:pPr>
      <w:r w:rsidRPr="00BD1A7B">
        <w:rPr>
          <w:noProof/>
          <w:lang w:eastAsia="zh-CN"/>
        </w:rPr>
        <w:drawing>
          <wp:inline distT="0" distB="0" distL="0" distR="0">
            <wp:extent cx="3883303" cy="3146058"/>
            <wp:effectExtent l="19050" t="0" r="2897"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883303" cy="3146058"/>
                    </a:xfrm>
                    <a:prstGeom prst="rect">
                      <a:avLst/>
                    </a:prstGeom>
                    <a:noFill/>
                    <a:ln w="9525">
                      <a:noFill/>
                      <a:miter lim="800000"/>
                      <a:headEnd/>
                      <a:tailEnd/>
                    </a:ln>
                  </pic:spPr>
                </pic:pic>
              </a:graphicData>
            </a:graphic>
          </wp:inline>
        </w:drawing>
      </w:r>
    </w:p>
    <w:p w:rsidR="00B405ED" w:rsidRPr="00BD1A7B" w:rsidRDefault="00B405ED" w:rsidP="00B405ED">
      <w:pPr>
        <w:pStyle w:val="Caption"/>
        <w:spacing w:before="240"/>
        <w:jc w:val="center"/>
        <w:rPr>
          <w:rFonts w:eastAsiaTheme="minorEastAsia"/>
          <w:color w:val="auto"/>
          <w:sz w:val="21"/>
          <w:lang w:eastAsia="zh-CN"/>
        </w:rPr>
      </w:pPr>
      <w:r w:rsidRPr="00BD1A7B">
        <w:rPr>
          <w:color w:val="auto"/>
          <w:sz w:val="21"/>
        </w:rPr>
        <w:t xml:space="preserve">Figure </w:t>
      </w:r>
      <w:r w:rsidR="003762AB" w:rsidRPr="00BD1A7B">
        <w:rPr>
          <w:color w:val="auto"/>
          <w:sz w:val="21"/>
        </w:rPr>
        <w:fldChar w:fldCharType="begin"/>
      </w:r>
      <w:r w:rsidRPr="00BD1A7B">
        <w:rPr>
          <w:color w:val="auto"/>
          <w:sz w:val="21"/>
        </w:rPr>
        <w:instrText xml:space="preserve"> SEQ Figure \* ARABIC </w:instrText>
      </w:r>
      <w:r w:rsidR="003762AB" w:rsidRPr="00BD1A7B">
        <w:rPr>
          <w:color w:val="auto"/>
          <w:sz w:val="21"/>
        </w:rPr>
        <w:fldChar w:fldCharType="separate"/>
      </w:r>
      <w:r w:rsidRPr="00BD1A7B">
        <w:rPr>
          <w:noProof/>
          <w:color w:val="auto"/>
          <w:sz w:val="21"/>
        </w:rPr>
        <w:t>2</w:t>
      </w:r>
      <w:r w:rsidR="003762AB" w:rsidRPr="00BD1A7B">
        <w:rPr>
          <w:color w:val="auto"/>
          <w:sz w:val="21"/>
        </w:rPr>
        <w:fldChar w:fldCharType="end"/>
      </w:r>
      <w:r w:rsidRPr="00BD1A7B">
        <w:rPr>
          <w:rFonts w:eastAsiaTheme="minorEastAsia" w:hint="eastAsia"/>
          <w:color w:val="auto"/>
          <w:sz w:val="21"/>
          <w:lang w:eastAsia="zh-CN"/>
        </w:rPr>
        <w:t xml:space="preserve"> BLER </w:t>
      </w:r>
      <w:r w:rsidRPr="00BD1A7B">
        <w:rPr>
          <w:rFonts w:eastAsiaTheme="minorEastAsia"/>
          <w:color w:val="auto"/>
          <w:sz w:val="21"/>
          <w:lang w:eastAsia="zh-CN"/>
        </w:rPr>
        <w:t>performance</w:t>
      </w:r>
      <w:r w:rsidRPr="00BD1A7B">
        <w:rPr>
          <w:rFonts w:eastAsiaTheme="minorEastAsia" w:hint="eastAsia"/>
          <w:color w:val="auto"/>
          <w:sz w:val="21"/>
          <w:lang w:eastAsia="zh-CN"/>
        </w:rPr>
        <w:t xml:space="preserve"> of three 15kHz-spacing subcarriers (power ration: signal/interference = 0dB)</w:t>
      </w:r>
    </w:p>
    <w:p w:rsidR="00B405ED" w:rsidRPr="00BD1A7B" w:rsidRDefault="00BD1A7B" w:rsidP="0075685C">
      <w:pPr>
        <w:jc w:val="center"/>
        <w:rPr>
          <w:rFonts w:eastAsiaTheme="minorEastAsia"/>
          <w:lang w:eastAsia="zh-CN"/>
        </w:rPr>
      </w:pPr>
      <w:r w:rsidRPr="00BD1A7B">
        <w:rPr>
          <w:noProof/>
          <w:lang w:eastAsia="zh-CN"/>
        </w:rPr>
        <w:drawing>
          <wp:inline distT="0" distB="0" distL="0" distR="0">
            <wp:extent cx="3883303" cy="3146058"/>
            <wp:effectExtent l="19050" t="0" r="2897"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883303" cy="3146058"/>
                    </a:xfrm>
                    <a:prstGeom prst="rect">
                      <a:avLst/>
                    </a:prstGeom>
                    <a:noFill/>
                    <a:ln w="9525">
                      <a:noFill/>
                      <a:miter lim="800000"/>
                      <a:headEnd/>
                      <a:tailEnd/>
                    </a:ln>
                  </pic:spPr>
                </pic:pic>
              </a:graphicData>
            </a:graphic>
          </wp:inline>
        </w:drawing>
      </w:r>
    </w:p>
    <w:p w:rsidR="00B405ED" w:rsidRPr="00BD1A7B" w:rsidRDefault="00B405ED" w:rsidP="00B405ED">
      <w:pPr>
        <w:pStyle w:val="Caption"/>
        <w:spacing w:before="240"/>
        <w:jc w:val="center"/>
        <w:rPr>
          <w:rFonts w:eastAsiaTheme="minorEastAsia"/>
          <w:color w:val="auto"/>
          <w:sz w:val="21"/>
          <w:lang w:eastAsia="zh-CN"/>
        </w:rPr>
      </w:pPr>
      <w:r w:rsidRPr="00BD1A7B">
        <w:rPr>
          <w:color w:val="auto"/>
          <w:sz w:val="21"/>
        </w:rPr>
        <w:t xml:space="preserve">Figure </w:t>
      </w:r>
      <w:r w:rsidR="003762AB" w:rsidRPr="00BD1A7B">
        <w:rPr>
          <w:color w:val="auto"/>
          <w:sz w:val="21"/>
        </w:rPr>
        <w:fldChar w:fldCharType="begin"/>
      </w:r>
      <w:r w:rsidRPr="00BD1A7B">
        <w:rPr>
          <w:color w:val="auto"/>
          <w:sz w:val="21"/>
        </w:rPr>
        <w:instrText xml:space="preserve"> SEQ Figure \* ARABIC </w:instrText>
      </w:r>
      <w:r w:rsidR="003762AB" w:rsidRPr="00BD1A7B">
        <w:rPr>
          <w:color w:val="auto"/>
          <w:sz w:val="21"/>
        </w:rPr>
        <w:fldChar w:fldCharType="separate"/>
      </w:r>
      <w:r w:rsidRPr="00BD1A7B">
        <w:rPr>
          <w:noProof/>
          <w:color w:val="auto"/>
          <w:sz w:val="21"/>
        </w:rPr>
        <w:t>3</w:t>
      </w:r>
      <w:r w:rsidR="003762AB" w:rsidRPr="00BD1A7B">
        <w:rPr>
          <w:color w:val="auto"/>
          <w:sz w:val="21"/>
        </w:rPr>
        <w:fldChar w:fldCharType="end"/>
      </w:r>
      <w:r w:rsidRPr="00BD1A7B">
        <w:rPr>
          <w:rFonts w:eastAsiaTheme="minorEastAsia" w:hint="eastAsia"/>
          <w:color w:val="auto"/>
          <w:sz w:val="21"/>
          <w:lang w:eastAsia="zh-CN"/>
        </w:rPr>
        <w:t xml:space="preserve"> BLER </w:t>
      </w:r>
      <w:r w:rsidRPr="00BD1A7B">
        <w:rPr>
          <w:rFonts w:eastAsiaTheme="minorEastAsia"/>
          <w:color w:val="auto"/>
          <w:sz w:val="21"/>
          <w:lang w:eastAsia="zh-CN"/>
        </w:rPr>
        <w:t>performance</w:t>
      </w:r>
      <w:r w:rsidRPr="00BD1A7B">
        <w:rPr>
          <w:rFonts w:eastAsiaTheme="minorEastAsia" w:hint="eastAsia"/>
          <w:color w:val="auto"/>
          <w:sz w:val="21"/>
          <w:lang w:eastAsia="zh-CN"/>
        </w:rPr>
        <w:t xml:space="preserve"> of six 15kHz-spacing subcarriers (power ration: signal/interference = 0dB)</w:t>
      </w:r>
    </w:p>
    <w:p w:rsidR="0027186A" w:rsidRPr="00BD1A7B" w:rsidRDefault="0027186A" w:rsidP="00B14267">
      <w:pPr>
        <w:pStyle w:val="Heading2"/>
        <w:spacing w:after="240"/>
        <w:rPr>
          <w:color w:val="auto"/>
          <w:lang w:eastAsia="zh-CN"/>
        </w:rPr>
      </w:pPr>
      <w:r w:rsidRPr="00BD1A7B">
        <w:rPr>
          <w:rFonts w:hint="eastAsia"/>
          <w:color w:val="auto"/>
          <w:lang w:eastAsia="zh-CN"/>
        </w:rPr>
        <w:t>Different power ratio of signal and interference (no gap)</w:t>
      </w:r>
    </w:p>
    <w:p w:rsidR="001102D3" w:rsidRPr="00BD1A7B" w:rsidRDefault="00BD1A7B" w:rsidP="00B14267">
      <w:pPr>
        <w:jc w:val="center"/>
        <w:rPr>
          <w:rFonts w:eastAsiaTheme="minorEastAsia"/>
          <w:lang w:eastAsia="zh-CN"/>
        </w:rPr>
      </w:pPr>
      <w:r w:rsidRPr="00BD1A7B">
        <w:rPr>
          <w:noProof/>
          <w:lang w:eastAsia="zh-CN"/>
        </w:rPr>
        <w:drawing>
          <wp:inline distT="0" distB="0" distL="0" distR="0">
            <wp:extent cx="3888386" cy="3146058"/>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888386" cy="3146058"/>
                    </a:xfrm>
                    <a:prstGeom prst="rect">
                      <a:avLst/>
                    </a:prstGeom>
                    <a:noFill/>
                    <a:ln w="9525">
                      <a:noFill/>
                      <a:miter lim="800000"/>
                      <a:headEnd/>
                      <a:tailEnd/>
                    </a:ln>
                  </pic:spPr>
                </pic:pic>
              </a:graphicData>
            </a:graphic>
          </wp:inline>
        </w:drawing>
      </w:r>
    </w:p>
    <w:p w:rsidR="00B14267" w:rsidRPr="00BD1A7B" w:rsidRDefault="00B14267" w:rsidP="00B14267">
      <w:pPr>
        <w:pStyle w:val="Caption"/>
        <w:spacing w:before="240"/>
        <w:jc w:val="center"/>
        <w:rPr>
          <w:color w:val="auto"/>
          <w:sz w:val="21"/>
        </w:rPr>
      </w:pPr>
      <w:r w:rsidRPr="00BD1A7B">
        <w:rPr>
          <w:color w:val="auto"/>
          <w:sz w:val="21"/>
        </w:rPr>
        <w:t xml:space="preserve">Figure </w:t>
      </w:r>
      <w:r w:rsidR="003762AB" w:rsidRPr="00BD1A7B">
        <w:rPr>
          <w:color w:val="auto"/>
          <w:sz w:val="21"/>
        </w:rPr>
        <w:fldChar w:fldCharType="begin"/>
      </w:r>
      <w:r w:rsidRPr="00BD1A7B">
        <w:rPr>
          <w:color w:val="auto"/>
          <w:sz w:val="21"/>
        </w:rPr>
        <w:instrText xml:space="preserve"> SEQ Figure \* ARABIC </w:instrText>
      </w:r>
      <w:r w:rsidR="003762AB" w:rsidRPr="00BD1A7B">
        <w:rPr>
          <w:color w:val="auto"/>
          <w:sz w:val="21"/>
        </w:rPr>
        <w:fldChar w:fldCharType="separate"/>
      </w:r>
      <w:proofErr w:type="gramStart"/>
      <w:r w:rsidRPr="00BD1A7B">
        <w:rPr>
          <w:noProof/>
          <w:color w:val="auto"/>
          <w:sz w:val="21"/>
        </w:rPr>
        <w:t>4</w:t>
      </w:r>
      <w:r w:rsidR="003762AB" w:rsidRPr="00BD1A7B">
        <w:rPr>
          <w:color w:val="auto"/>
          <w:sz w:val="21"/>
        </w:rPr>
        <w:fldChar w:fldCharType="end"/>
      </w:r>
      <w:r w:rsidRPr="00BD1A7B">
        <w:rPr>
          <w:rFonts w:hint="eastAsia"/>
          <w:color w:val="auto"/>
          <w:sz w:val="21"/>
        </w:rPr>
        <w:t xml:space="preserve"> BLER </w:t>
      </w:r>
      <w:r w:rsidRPr="00BD1A7B">
        <w:rPr>
          <w:color w:val="auto"/>
          <w:sz w:val="21"/>
        </w:rPr>
        <w:t>performance</w:t>
      </w:r>
      <w:proofErr w:type="gramEnd"/>
      <w:r w:rsidRPr="00BD1A7B">
        <w:rPr>
          <w:rFonts w:hint="eastAsia"/>
          <w:color w:val="auto"/>
          <w:sz w:val="21"/>
        </w:rPr>
        <w:t xml:space="preserve"> of single 15kHz-spacing subcarrier (</w:t>
      </w:r>
      <w:r w:rsidRPr="00BD1A7B">
        <w:rPr>
          <w:rFonts w:eastAsiaTheme="minorEastAsia" w:hint="eastAsia"/>
          <w:color w:val="auto"/>
          <w:sz w:val="21"/>
          <w:lang w:eastAsia="zh-CN"/>
        </w:rPr>
        <w:t>no guard between signal and interference</w:t>
      </w:r>
      <w:r w:rsidRPr="00BD1A7B">
        <w:rPr>
          <w:rFonts w:hint="eastAsia"/>
          <w:color w:val="auto"/>
          <w:sz w:val="21"/>
        </w:rPr>
        <w:t>)</w:t>
      </w:r>
    </w:p>
    <w:p w:rsidR="00B14267" w:rsidRPr="00BD1A7B" w:rsidRDefault="00BD1A7B" w:rsidP="00B14267">
      <w:pPr>
        <w:jc w:val="center"/>
        <w:rPr>
          <w:rFonts w:eastAsiaTheme="minorEastAsia"/>
          <w:lang w:eastAsia="zh-CN"/>
        </w:rPr>
      </w:pPr>
      <w:r w:rsidRPr="00BD1A7B">
        <w:rPr>
          <w:noProof/>
          <w:lang w:eastAsia="zh-CN"/>
        </w:rPr>
        <w:drawing>
          <wp:inline distT="0" distB="0" distL="0" distR="0">
            <wp:extent cx="3888386" cy="3146058"/>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3888386" cy="3146058"/>
                    </a:xfrm>
                    <a:prstGeom prst="rect">
                      <a:avLst/>
                    </a:prstGeom>
                    <a:noFill/>
                    <a:ln w="9525">
                      <a:noFill/>
                      <a:miter lim="800000"/>
                      <a:headEnd/>
                      <a:tailEnd/>
                    </a:ln>
                  </pic:spPr>
                </pic:pic>
              </a:graphicData>
            </a:graphic>
          </wp:inline>
        </w:drawing>
      </w:r>
    </w:p>
    <w:p w:rsidR="00AC2B36" w:rsidRPr="00BD1A7B" w:rsidRDefault="00AC2B36" w:rsidP="00AC2B36">
      <w:pPr>
        <w:pStyle w:val="Caption"/>
        <w:spacing w:before="240"/>
        <w:jc w:val="center"/>
        <w:rPr>
          <w:rFonts w:eastAsiaTheme="minorEastAsia"/>
          <w:color w:val="auto"/>
          <w:sz w:val="21"/>
          <w:lang w:eastAsia="zh-CN"/>
        </w:rPr>
      </w:pPr>
      <w:bookmarkStart w:id="13" w:name="OLE_LINK2"/>
      <w:bookmarkStart w:id="14" w:name="OLE_LINK3"/>
      <w:r w:rsidRPr="00BD1A7B">
        <w:rPr>
          <w:color w:val="auto"/>
          <w:sz w:val="21"/>
        </w:rPr>
        <w:t xml:space="preserve">Figure </w:t>
      </w:r>
      <w:r w:rsidR="003762AB" w:rsidRPr="00BD1A7B">
        <w:rPr>
          <w:color w:val="auto"/>
          <w:sz w:val="21"/>
        </w:rPr>
        <w:fldChar w:fldCharType="begin"/>
      </w:r>
      <w:r w:rsidRPr="00BD1A7B">
        <w:rPr>
          <w:color w:val="auto"/>
          <w:sz w:val="21"/>
        </w:rPr>
        <w:instrText xml:space="preserve"> SEQ Figure \* ARABIC </w:instrText>
      </w:r>
      <w:r w:rsidR="003762AB" w:rsidRPr="00BD1A7B">
        <w:rPr>
          <w:color w:val="auto"/>
          <w:sz w:val="21"/>
        </w:rPr>
        <w:fldChar w:fldCharType="separate"/>
      </w:r>
      <w:r w:rsidRPr="00BD1A7B">
        <w:rPr>
          <w:noProof/>
          <w:color w:val="auto"/>
          <w:sz w:val="21"/>
        </w:rPr>
        <w:t>5</w:t>
      </w:r>
      <w:r w:rsidR="003762AB" w:rsidRPr="00BD1A7B">
        <w:rPr>
          <w:color w:val="auto"/>
          <w:sz w:val="21"/>
        </w:rPr>
        <w:fldChar w:fldCharType="end"/>
      </w:r>
      <w:r w:rsidRPr="00BD1A7B">
        <w:rPr>
          <w:rFonts w:hint="eastAsia"/>
          <w:color w:val="auto"/>
          <w:sz w:val="21"/>
        </w:rPr>
        <w:t xml:space="preserve"> BLER </w:t>
      </w:r>
      <w:r w:rsidRPr="00BD1A7B">
        <w:rPr>
          <w:color w:val="auto"/>
          <w:sz w:val="21"/>
        </w:rPr>
        <w:t>performance</w:t>
      </w:r>
      <w:r w:rsidRPr="00BD1A7B">
        <w:rPr>
          <w:rFonts w:hint="eastAsia"/>
          <w:color w:val="auto"/>
          <w:sz w:val="21"/>
        </w:rPr>
        <w:t xml:space="preserve"> of </w:t>
      </w:r>
      <w:r w:rsidRPr="00BD1A7B">
        <w:rPr>
          <w:rFonts w:eastAsiaTheme="minorEastAsia" w:hint="eastAsia"/>
          <w:color w:val="auto"/>
          <w:sz w:val="21"/>
          <w:lang w:eastAsia="zh-CN"/>
        </w:rPr>
        <w:t>three</w:t>
      </w:r>
      <w:r w:rsidRPr="00BD1A7B">
        <w:rPr>
          <w:rFonts w:hint="eastAsia"/>
          <w:color w:val="auto"/>
          <w:sz w:val="21"/>
        </w:rPr>
        <w:t xml:space="preserve"> 15kHz-spacing subcarrier</w:t>
      </w:r>
      <w:r w:rsidRPr="00BD1A7B">
        <w:rPr>
          <w:rFonts w:eastAsiaTheme="minorEastAsia" w:hint="eastAsia"/>
          <w:color w:val="auto"/>
          <w:sz w:val="21"/>
          <w:lang w:eastAsia="zh-CN"/>
        </w:rPr>
        <w:t>s</w:t>
      </w:r>
      <w:r w:rsidRPr="00BD1A7B">
        <w:rPr>
          <w:rFonts w:hint="eastAsia"/>
          <w:color w:val="auto"/>
          <w:sz w:val="21"/>
        </w:rPr>
        <w:t xml:space="preserve"> (</w:t>
      </w:r>
      <w:r w:rsidRPr="00BD1A7B">
        <w:rPr>
          <w:rFonts w:eastAsiaTheme="minorEastAsia" w:hint="eastAsia"/>
          <w:color w:val="auto"/>
          <w:sz w:val="21"/>
          <w:lang w:eastAsia="zh-CN"/>
        </w:rPr>
        <w:t>no guard between signal and interference</w:t>
      </w:r>
      <w:r w:rsidRPr="00BD1A7B">
        <w:rPr>
          <w:rFonts w:hint="eastAsia"/>
          <w:color w:val="auto"/>
          <w:sz w:val="21"/>
        </w:rPr>
        <w:t>)</w:t>
      </w:r>
    </w:p>
    <w:bookmarkEnd w:id="13"/>
    <w:bookmarkEnd w:id="14"/>
    <w:p w:rsidR="00B14267" w:rsidRPr="00BD1A7B" w:rsidRDefault="00BD1A7B" w:rsidP="00B14267">
      <w:pPr>
        <w:jc w:val="center"/>
        <w:rPr>
          <w:rFonts w:eastAsiaTheme="minorEastAsia"/>
          <w:lang w:eastAsia="zh-CN"/>
        </w:rPr>
      </w:pPr>
      <w:r w:rsidRPr="00BD1A7B">
        <w:rPr>
          <w:noProof/>
          <w:lang w:eastAsia="zh-CN"/>
        </w:rPr>
        <w:drawing>
          <wp:inline distT="0" distB="0" distL="0" distR="0">
            <wp:extent cx="3888386" cy="3146058"/>
            <wp:effectExtent l="19050" t="0" r="0" b="0"/>
            <wp:docPr id="1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3888386" cy="3146058"/>
                    </a:xfrm>
                    <a:prstGeom prst="rect">
                      <a:avLst/>
                    </a:prstGeom>
                    <a:noFill/>
                    <a:ln w="9525">
                      <a:noFill/>
                      <a:miter lim="800000"/>
                      <a:headEnd/>
                      <a:tailEnd/>
                    </a:ln>
                  </pic:spPr>
                </pic:pic>
              </a:graphicData>
            </a:graphic>
          </wp:inline>
        </w:drawing>
      </w:r>
    </w:p>
    <w:p w:rsidR="00AC2B36" w:rsidRDefault="00AC2B36" w:rsidP="001D413B">
      <w:pPr>
        <w:pStyle w:val="Caption"/>
        <w:spacing w:before="240"/>
        <w:jc w:val="center"/>
        <w:rPr>
          <w:rFonts w:eastAsiaTheme="minorEastAsia"/>
          <w:color w:val="auto"/>
          <w:sz w:val="21"/>
          <w:lang w:eastAsia="zh-CN"/>
        </w:rPr>
      </w:pPr>
      <w:r w:rsidRPr="00BD1A7B">
        <w:rPr>
          <w:color w:val="auto"/>
          <w:sz w:val="21"/>
        </w:rPr>
        <w:t xml:space="preserve">Figure </w:t>
      </w:r>
      <w:r w:rsidR="003762AB" w:rsidRPr="00BD1A7B">
        <w:rPr>
          <w:color w:val="auto"/>
          <w:sz w:val="21"/>
        </w:rPr>
        <w:fldChar w:fldCharType="begin"/>
      </w:r>
      <w:r w:rsidRPr="00BD1A7B">
        <w:rPr>
          <w:color w:val="auto"/>
          <w:sz w:val="21"/>
        </w:rPr>
        <w:instrText xml:space="preserve"> SEQ Figure \* ARABIC </w:instrText>
      </w:r>
      <w:r w:rsidR="003762AB" w:rsidRPr="00BD1A7B">
        <w:rPr>
          <w:color w:val="auto"/>
          <w:sz w:val="21"/>
        </w:rPr>
        <w:fldChar w:fldCharType="separate"/>
      </w:r>
      <w:r w:rsidRPr="00BD1A7B">
        <w:rPr>
          <w:noProof/>
          <w:color w:val="auto"/>
          <w:sz w:val="21"/>
        </w:rPr>
        <w:t>6</w:t>
      </w:r>
      <w:r w:rsidR="003762AB" w:rsidRPr="00BD1A7B">
        <w:rPr>
          <w:color w:val="auto"/>
          <w:sz w:val="21"/>
        </w:rPr>
        <w:fldChar w:fldCharType="end"/>
      </w:r>
      <w:r w:rsidRPr="00BD1A7B">
        <w:rPr>
          <w:rFonts w:hint="eastAsia"/>
          <w:color w:val="auto"/>
          <w:sz w:val="21"/>
        </w:rPr>
        <w:t xml:space="preserve"> BLER </w:t>
      </w:r>
      <w:r w:rsidRPr="00BD1A7B">
        <w:rPr>
          <w:color w:val="auto"/>
          <w:sz w:val="21"/>
        </w:rPr>
        <w:t>performance</w:t>
      </w:r>
      <w:r w:rsidRPr="00BD1A7B">
        <w:rPr>
          <w:rFonts w:hint="eastAsia"/>
          <w:color w:val="auto"/>
          <w:sz w:val="21"/>
        </w:rPr>
        <w:t xml:space="preserve"> of </w:t>
      </w:r>
      <w:r w:rsidR="00A23677" w:rsidRPr="00BD1A7B">
        <w:rPr>
          <w:rFonts w:eastAsiaTheme="minorEastAsia" w:hint="eastAsia"/>
          <w:color w:val="auto"/>
          <w:sz w:val="21"/>
          <w:lang w:eastAsia="zh-CN"/>
        </w:rPr>
        <w:t>six</w:t>
      </w:r>
      <w:r w:rsidRPr="00BD1A7B">
        <w:rPr>
          <w:rFonts w:hint="eastAsia"/>
          <w:color w:val="auto"/>
          <w:sz w:val="21"/>
        </w:rPr>
        <w:t xml:space="preserve"> 15kHz-spacing subcarrier</w:t>
      </w:r>
      <w:r w:rsidRPr="00BD1A7B">
        <w:rPr>
          <w:rFonts w:eastAsiaTheme="minorEastAsia" w:hint="eastAsia"/>
          <w:color w:val="auto"/>
          <w:sz w:val="21"/>
          <w:lang w:eastAsia="zh-CN"/>
        </w:rPr>
        <w:t>s</w:t>
      </w:r>
      <w:r w:rsidRPr="00BD1A7B">
        <w:rPr>
          <w:rFonts w:hint="eastAsia"/>
          <w:color w:val="auto"/>
          <w:sz w:val="21"/>
        </w:rPr>
        <w:t xml:space="preserve"> (</w:t>
      </w:r>
      <w:r w:rsidRPr="00BD1A7B">
        <w:rPr>
          <w:rFonts w:eastAsiaTheme="minorEastAsia" w:hint="eastAsia"/>
          <w:color w:val="auto"/>
          <w:sz w:val="21"/>
          <w:lang w:eastAsia="zh-CN"/>
        </w:rPr>
        <w:t>no guard between signal and interference</w:t>
      </w:r>
      <w:r w:rsidRPr="00BD1A7B">
        <w:rPr>
          <w:rFonts w:hint="eastAsia"/>
          <w:color w:val="auto"/>
          <w:sz w:val="21"/>
        </w:rPr>
        <w:t>)</w:t>
      </w:r>
    </w:p>
    <w:p w:rsidR="001D413B" w:rsidRPr="001D413B" w:rsidRDefault="001D413B" w:rsidP="001D413B">
      <w:pPr>
        <w:rPr>
          <w:rFonts w:eastAsiaTheme="minorEastAsia"/>
          <w:lang w:eastAsia="zh-CN"/>
        </w:rPr>
      </w:pPr>
    </w:p>
    <w:p w:rsidR="00CB07F3" w:rsidRDefault="00CB07F3" w:rsidP="00CB07F3">
      <w:pPr>
        <w:pStyle w:val="Heading1"/>
        <w:spacing w:after="240"/>
        <w:rPr>
          <w:rFonts w:eastAsiaTheme="minorEastAsia"/>
          <w:b/>
          <w:kern w:val="2"/>
          <w:lang w:eastAsia="zh-CN"/>
        </w:rPr>
      </w:pPr>
      <w:r>
        <w:rPr>
          <w:rFonts w:eastAsiaTheme="minorEastAsia" w:hint="eastAsia"/>
          <w:b/>
          <w:kern w:val="2"/>
          <w:lang w:eastAsia="zh-CN"/>
        </w:rPr>
        <w:t>Appendix III: simulation results of case 2</w:t>
      </w:r>
    </w:p>
    <w:p w:rsidR="0010707A" w:rsidRPr="0010707A" w:rsidRDefault="0010707A" w:rsidP="0010707A">
      <w:pPr>
        <w:rPr>
          <w:rFonts w:eastAsiaTheme="minorEastAsia"/>
          <w:lang w:eastAsia="zh-CN"/>
        </w:rPr>
      </w:pPr>
    </w:p>
    <w:p w:rsidR="004E5DD6" w:rsidRDefault="009E5166" w:rsidP="009E5166">
      <w:pPr>
        <w:jc w:val="center"/>
        <w:rPr>
          <w:rFonts w:eastAsiaTheme="minorEastAsia"/>
          <w:sz w:val="22"/>
          <w:szCs w:val="22"/>
          <w:lang w:eastAsia="zh-CN"/>
        </w:rPr>
      </w:pPr>
      <w:r w:rsidRPr="009E5166">
        <w:rPr>
          <w:noProof/>
          <w:szCs w:val="22"/>
          <w:lang w:eastAsia="zh-CN"/>
        </w:rPr>
        <w:drawing>
          <wp:inline distT="0" distB="0" distL="0" distR="0">
            <wp:extent cx="4006302" cy="30765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4009881" cy="3079323"/>
                    </a:xfrm>
                    <a:prstGeom prst="rect">
                      <a:avLst/>
                    </a:prstGeom>
                    <a:noFill/>
                    <a:ln w="9525">
                      <a:noFill/>
                      <a:miter lim="800000"/>
                      <a:headEnd/>
                      <a:tailEnd/>
                    </a:ln>
                  </pic:spPr>
                </pic:pic>
              </a:graphicData>
            </a:graphic>
          </wp:inline>
        </w:drawing>
      </w:r>
    </w:p>
    <w:p w:rsidR="009E5166" w:rsidRPr="009E5166" w:rsidRDefault="009E5166" w:rsidP="009E5166">
      <w:pPr>
        <w:pStyle w:val="Caption"/>
        <w:spacing w:before="240"/>
        <w:jc w:val="center"/>
        <w:rPr>
          <w:color w:val="auto"/>
          <w:sz w:val="21"/>
        </w:rPr>
      </w:pPr>
      <w:r w:rsidRPr="00BD1A7B">
        <w:rPr>
          <w:color w:val="auto"/>
          <w:sz w:val="21"/>
        </w:rPr>
        <w:t xml:space="preserve">Figure </w:t>
      </w:r>
      <w:r w:rsidR="003762AB" w:rsidRPr="00BD1A7B">
        <w:rPr>
          <w:color w:val="auto"/>
          <w:sz w:val="21"/>
        </w:rPr>
        <w:fldChar w:fldCharType="begin"/>
      </w:r>
      <w:r w:rsidRPr="00BD1A7B">
        <w:rPr>
          <w:color w:val="auto"/>
          <w:sz w:val="21"/>
        </w:rPr>
        <w:instrText xml:space="preserve"> SEQ Figure \* ARABIC </w:instrText>
      </w:r>
      <w:r w:rsidR="003762AB" w:rsidRPr="00BD1A7B">
        <w:rPr>
          <w:color w:val="auto"/>
          <w:sz w:val="21"/>
        </w:rPr>
        <w:fldChar w:fldCharType="separate"/>
      </w:r>
      <w:r>
        <w:rPr>
          <w:noProof/>
          <w:color w:val="auto"/>
          <w:sz w:val="21"/>
        </w:rPr>
        <w:t>7</w:t>
      </w:r>
      <w:r w:rsidR="003762AB" w:rsidRPr="00BD1A7B">
        <w:rPr>
          <w:color w:val="auto"/>
          <w:sz w:val="21"/>
        </w:rPr>
        <w:fldChar w:fldCharType="end"/>
      </w:r>
      <w:r w:rsidRPr="00BD1A7B">
        <w:rPr>
          <w:rFonts w:hint="eastAsia"/>
          <w:color w:val="auto"/>
          <w:sz w:val="21"/>
        </w:rPr>
        <w:t xml:space="preserve"> BLER </w:t>
      </w:r>
      <w:r w:rsidRPr="00BD1A7B">
        <w:rPr>
          <w:color w:val="auto"/>
          <w:sz w:val="21"/>
        </w:rPr>
        <w:t>performance</w:t>
      </w:r>
      <w:r w:rsidRPr="00BD1A7B">
        <w:rPr>
          <w:rFonts w:hint="eastAsia"/>
          <w:color w:val="auto"/>
          <w:sz w:val="21"/>
        </w:rPr>
        <w:t xml:space="preserve"> of </w:t>
      </w:r>
      <w:r>
        <w:rPr>
          <w:rFonts w:eastAsiaTheme="minorEastAsia" w:hint="eastAsia"/>
          <w:color w:val="auto"/>
          <w:sz w:val="21"/>
          <w:lang w:eastAsia="zh-CN"/>
        </w:rPr>
        <w:t>single</w:t>
      </w:r>
      <w:r>
        <w:rPr>
          <w:rFonts w:hint="eastAsia"/>
          <w:color w:val="auto"/>
          <w:sz w:val="21"/>
        </w:rPr>
        <w:t xml:space="preserve"> </w:t>
      </w:r>
      <w:r>
        <w:rPr>
          <w:rFonts w:eastAsiaTheme="minorEastAsia" w:hint="eastAsia"/>
          <w:color w:val="auto"/>
          <w:sz w:val="21"/>
          <w:lang w:eastAsia="zh-CN"/>
        </w:rPr>
        <w:t>3.7</w:t>
      </w:r>
      <w:r w:rsidRPr="00BD1A7B">
        <w:rPr>
          <w:rFonts w:hint="eastAsia"/>
          <w:color w:val="auto"/>
          <w:sz w:val="21"/>
        </w:rPr>
        <w:t>5kHz-spacing subcarrier (</w:t>
      </w:r>
      <w:r>
        <w:rPr>
          <w:rFonts w:eastAsiaTheme="minorEastAsia" w:hint="eastAsia"/>
          <w:color w:val="auto"/>
          <w:sz w:val="21"/>
          <w:lang w:eastAsia="zh-CN"/>
        </w:rPr>
        <w:t>Power ration = -14dB, No Guard</w:t>
      </w:r>
      <w:r w:rsidRPr="00BD1A7B">
        <w:rPr>
          <w:rFonts w:hint="eastAsia"/>
          <w:color w:val="auto"/>
          <w:sz w:val="21"/>
        </w:rPr>
        <w:t>)</w:t>
      </w:r>
    </w:p>
    <w:sectPr w:rsidR="009E5166" w:rsidRPr="009E5166" w:rsidSect="006B6906">
      <w:footerReference w:type="default" r:id="rId15"/>
      <w:pgSz w:w="12240" w:h="15840"/>
      <w:pgMar w:top="1440" w:right="1080"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6906" w:rsidRDefault="006B6906" w:rsidP="007F1A9E">
      <w:r>
        <w:separator/>
      </w:r>
    </w:p>
  </w:endnote>
  <w:endnote w:type="continuationSeparator" w:id="0">
    <w:p w:rsidR="006B6906" w:rsidRDefault="006B6906" w:rsidP="007F1A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849159"/>
      <w:docPartObj>
        <w:docPartGallery w:val="Page Numbers (Bottom of Page)"/>
        <w:docPartUnique/>
      </w:docPartObj>
    </w:sdtPr>
    <w:sdtContent>
      <w:p w:rsidR="006B6906" w:rsidRPr="00B14267" w:rsidRDefault="003762AB" w:rsidP="00B14267">
        <w:pPr>
          <w:pStyle w:val="Footer"/>
          <w:jc w:val="center"/>
        </w:pPr>
        <w:fldSimple w:instr=" PAGE   \* MERGEFORMAT ">
          <w:r w:rsidR="005A6A94">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6906" w:rsidRDefault="006B6906" w:rsidP="007F1A9E">
      <w:r>
        <w:separator/>
      </w:r>
    </w:p>
  </w:footnote>
  <w:footnote w:type="continuationSeparator" w:id="0">
    <w:p w:rsidR="006B6906" w:rsidRDefault="006B6906" w:rsidP="007F1A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43A"/>
    <w:multiLevelType w:val="hybridMultilevel"/>
    <w:tmpl w:val="C0B46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E51C82"/>
    <w:multiLevelType w:val="hybridMultilevel"/>
    <w:tmpl w:val="97787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DF65F6"/>
    <w:multiLevelType w:val="hybridMultilevel"/>
    <w:tmpl w:val="5E0A24E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DCC2D7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77C51307"/>
    <w:multiLevelType w:val="hybridMultilevel"/>
    <w:tmpl w:val="2D8C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 w:numId="6">
    <w:abstractNumId w:val="3"/>
  </w:num>
  <w:num w:numId="7">
    <w:abstractNumId w:val="3"/>
  </w:num>
  <w:num w:numId="8">
    <w:abstractNumId w:val="3"/>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
  <w:rsids>
    <w:rsidRoot w:val="007F1A9E"/>
    <w:rsid w:val="00033F17"/>
    <w:rsid w:val="000634DB"/>
    <w:rsid w:val="00072E29"/>
    <w:rsid w:val="000C7B3B"/>
    <w:rsid w:val="0010707A"/>
    <w:rsid w:val="001102D3"/>
    <w:rsid w:val="00113F3A"/>
    <w:rsid w:val="001A23E1"/>
    <w:rsid w:val="001D413B"/>
    <w:rsid w:val="001F7133"/>
    <w:rsid w:val="002240D5"/>
    <w:rsid w:val="00236533"/>
    <w:rsid w:val="0027186A"/>
    <w:rsid w:val="002E07C5"/>
    <w:rsid w:val="002F579D"/>
    <w:rsid w:val="003762AB"/>
    <w:rsid w:val="003B32D8"/>
    <w:rsid w:val="00403509"/>
    <w:rsid w:val="00495A9D"/>
    <w:rsid w:val="004A63CF"/>
    <w:rsid w:val="004B1770"/>
    <w:rsid w:val="004E5DD6"/>
    <w:rsid w:val="005014F1"/>
    <w:rsid w:val="00554F09"/>
    <w:rsid w:val="005A16A7"/>
    <w:rsid w:val="005A37EE"/>
    <w:rsid w:val="005A6A94"/>
    <w:rsid w:val="005E3687"/>
    <w:rsid w:val="005F6FCA"/>
    <w:rsid w:val="00663DCD"/>
    <w:rsid w:val="00682061"/>
    <w:rsid w:val="00682A8E"/>
    <w:rsid w:val="006B6906"/>
    <w:rsid w:val="006F5E10"/>
    <w:rsid w:val="00712DCB"/>
    <w:rsid w:val="0075685C"/>
    <w:rsid w:val="007F1A9E"/>
    <w:rsid w:val="008E5C53"/>
    <w:rsid w:val="00990F4C"/>
    <w:rsid w:val="00991D01"/>
    <w:rsid w:val="009E5166"/>
    <w:rsid w:val="00A04E64"/>
    <w:rsid w:val="00A11916"/>
    <w:rsid w:val="00A23677"/>
    <w:rsid w:val="00A3784B"/>
    <w:rsid w:val="00A9012E"/>
    <w:rsid w:val="00AB3D94"/>
    <w:rsid w:val="00AC2B36"/>
    <w:rsid w:val="00B128D2"/>
    <w:rsid w:val="00B14267"/>
    <w:rsid w:val="00B303E6"/>
    <w:rsid w:val="00B405ED"/>
    <w:rsid w:val="00B613E3"/>
    <w:rsid w:val="00B6753C"/>
    <w:rsid w:val="00B76246"/>
    <w:rsid w:val="00BD1A7B"/>
    <w:rsid w:val="00BD3C5E"/>
    <w:rsid w:val="00BD7150"/>
    <w:rsid w:val="00BE354B"/>
    <w:rsid w:val="00C025FE"/>
    <w:rsid w:val="00C46092"/>
    <w:rsid w:val="00C86B96"/>
    <w:rsid w:val="00C86CCC"/>
    <w:rsid w:val="00CB07F3"/>
    <w:rsid w:val="00D15149"/>
    <w:rsid w:val="00D350AB"/>
    <w:rsid w:val="00DE3018"/>
    <w:rsid w:val="00E836FE"/>
    <w:rsid w:val="00E83942"/>
    <w:rsid w:val="00ED776D"/>
    <w:rsid w:val="00EE28C8"/>
    <w:rsid w:val="00F04338"/>
    <w:rsid w:val="00F10FA2"/>
    <w:rsid w:val="00F32190"/>
    <w:rsid w:val="00F34F7E"/>
    <w:rsid w:val="00F565B7"/>
    <w:rsid w:val="00F85CC3"/>
    <w:rsid w:val="00FB25FA"/>
    <w:rsid w:val="00FB7B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A9E"/>
    <w:pPr>
      <w:spacing w:after="0" w:line="240" w:lineRule="auto"/>
    </w:pPr>
    <w:rPr>
      <w:rFonts w:ascii="Times New Roman" w:eastAsia="MS Gothic" w:hAnsi="Times New Roman" w:cs="Times New Roman"/>
      <w:sz w:val="24"/>
      <w:szCs w:val="24"/>
      <w:lang w:eastAsia="en-US"/>
    </w:rPr>
  </w:style>
  <w:style w:type="paragraph" w:styleId="Heading1">
    <w:name w:val="heading 1"/>
    <w:aliases w:val="H1,h1,app heading 1,l1,Memo Heading 1,h11,h12,h13,h14,h15,h16"/>
    <w:basedOn w:val="Normal"/>
    <w:next w:val="Normal"/>
    <w:link w:val="Heading1Char"/>
    <w:qFormat/>
    <w:rsid w:val="007F1A9E"/>
    <w:pPr>
      <w:keepNext/>
      <w:numPr>
        <w:numId w:val="1"/>
      </w:numPr>
      <w:tabs>
        <w:tab w:val="left" w:pos="0"/>
      </w:tabs>
      <w:spacing w:before="240" w:after="60"/>
      <w:outlineLvl w:val="0"/>
    </w:pPr>
    <w:rPr>
      <w:rFonts w:ascii="Arial" w:hAnsi="Arial"/>
      <w:bCs/>
      <w:kern w:val="28"/>
      <w:sz w:val="28"/>
      <w:lang w:eastAsia="ja-JP"/>
    </w:rPr>
  </w:style>
  <w:style w:type="paragraph" w:styleId="Heading2">
    <w:name w:val="heading 2"/>
    <w:basedOn w:val="Normal"/>
    <w:next w:val="Normal"/>
    <w:link w:val="Heading2Char"/>
    <w:uiPriority w:val="9"/>
    <w:unhideWhenUsed/>
    <w:qFormat/>
    <w:rsid w:val="007F1A9E"/>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F1A9E"/>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F1A9E"/>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F1A9E"/>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F1A9E"/>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F1A9E"/>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F1A9E"/>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F1A9E"/>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7F1A9E"/>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F1A9E"/>
  </w:style>
  <w:style w:type="paragraph" w:styleId="Footer">
    <w:name w:val="footer"/>
    <w:basedOn w:val="Normal"/>
    <w:link w:val="FooterChar"/>
    <w:uiPriority w:val="99"/>
    <w:unhideWhenUsed/>
    <w:rsid w:val="007F1A9E"/>
    <w:pPr>
      <w:tabs>
        <w:tab w:val="center" w:pos="4320"/>
        <w:tab w:val="right" w:pos="8640"/>
      </w:tabs>
    </w:pPr>
  </w:style>
  <w:style w:type="character" w:customStyle="1" w:styleId="FooterChar">
    <w:name w:val="Footer Char"/>
    <w:basedOn w:val="DefaultParagraphFont"/>
    <w:link w:val="Footer"/>
    <w:uiPriority w:val="99"/>
    <w:rsid w:val="007F1A9E"/>
  </w:style>
  <w:style w:type="character" w:customStyle="1" w:styleId="Heading1Char">
    <w:name w:val="Heading 1 Char"/>
    <w:aliases w:val="H1 Char,h1 Char,app heading 1 Char,l1 Char,Memo Heading 1 Char,h11 Char,h12 Char,h13 Char,h14 Char,h15 Char,h16 Char"/>
    <w:basedOn w:val="DefaultParagraphFont"/>
    <w:link w:val="Heading1"/>
    <w:rsid w:val="007F1A9E"/>
    <w:rPr>
      <w:rFonts w:ascii="Arial" w:eastAsia="MS Gothic" w:hAnsi="Arial" w:cs="Times New Roman"/>
      <w:bCs/>
      <w:kern w:val="28"/>
      <w:sz w:val="28"/>
      <w:szCs w:val="24"/>
      <w:lang w:eastAsia="ja-JP"/>
    </w:rPr>
  </w:style>
  <w:style w:type="character" w:customStyle="1" w:styleId="Heading2Char">
    <w:name w:val="Heading 2 Char"/>
    <w:basedOn w:val="DefaultParagraphFont"/>
    <w:link w:val="Heading2"/>
    <w:uiPriority w:val="9"/>
    <w:rsid w:val="007F1A9E"/>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uiPriority w:val="9"/>
    <w:rsid w:val="007F1A9E"/>
    <w:rPr>
      <w:rFonts w:asciiTheme="majorHAnsi" w:eastAsiaTheme="majorEastAsia" w:hAnsiTheme="majorHAnsi" w:cstheme="majorBidi"/>
      <w:b/>
      <w:bCs/>
      <w:color w:val="4F81BD" w:themeColor="accent1"/>
      <w:sz w:val="24"/>
      <w:szCs w:val="24"/>
      <w:lang w:eastAsia="en-US"/>
    </w:rPr>
  </w:style>
  <w:style w:type="character" w:customStyle="1" w:styleId="Heading4Char">
    <w:name w:val="Heading 4 Char"/>
    <w:basedOn w:val="DefaultParagraphFont"/>
    <w:link w:val="Heading4"/>
    <w:uiPriority w:val="9"/>
    <w:semiHidden/>
    <w:rsid w:val="007F1A9E"/>
    <w:rPr>
      <w:rFonts w:asciiTheme="majorHAnsi" w:eastAsiaTheme="majorEastAsia" w:hAnsiTheme="majorHAnsi" w:cstheme="majorBidi"/>
      <w:b/>
      <w:bCs/>
      <w:i/>
      <w:iCs/>
      <w:color w:val="4F81BD" w:themeColor="accent1"/>
      <w:sz w:val="24"/>
      <w:szCs w:val="24"/>
      <w:lang w:eastAsia="en-US"/>
    </w:rPr>
  </w:style>
  <w:style w:type="character" w:customStyle="1" w:styleId="Heading5Char">
    <w:name w:val="Heading 5 Char"/>
    <w:basedOn w:val="DefaultParagraphFont"/>
    <w:link w:val="Heading5"/>
    <w:uiPriority w:val="9"/>
    <w:semiHidden/>
    <w:rsid w:val="007F1A9E"/>
    <w:rPr>
      <w:rFonts w:asciiTheme="majorHAnsi" w:eastAsiaTheme="majorEastAsia" w:hAnsiTheme="majorHAnsi" w:cstheme="majorBidi"/>
      <w:color w:val="243F60" w:themeColor="accent1" w:themeShade="7F"/>
      <w:sz w:val="24"/>
      <w:szCs w:val="24"/>
      <w:lang w:eastAsia="en-US"/>
    </w:rPr>
  </w:style>
  <w:style w:type="character" w:customStyle="1" w:styleId="Heading6Char">
    <w:name w:val="Heading 6 Char"/>
    <w:basedOn w:val="DefaultParagraphFont"/>
    <w:link w:val="Heading6"/>
    <w:uiPriority w:val="9"/>
    <w:semiHidden/>
    <w:rsid w:val="007F1A9E"/>
    <w:rPr>
      <w:rFonts w:asciiTheme="majorHAnsi" w:eastAsiaTheme="majorEastAsia" w:hAnsiTheme="majorHAnsi" w:cstheme="majorBidi"/>
      <w:i/>
      <w:iCs/>
      <w:color w:val="243F60" w:themeColor="accent1" w:themeShade="7F"/>
      <w:sz w:val="24"/>
      <w:szCs w:val="24"/>
      <w:lang w:eastAsia="en-US"/>
    </w:rPr>
  </w:style>
  <w:style w:type="character" w:customStyle="1" w:styleId="Heading7Char">
    <w:name w:val="Heading 7 Char"/>
    <w:basedOn w:val="DefaultParagraphFont"/>
    <w:link w:val="Heading7"/>
    <w:uiPriority w:val="9"/>
    <w:semiHidden/>
    <w:rsid w:val="007F1A9E"/>
    <w:rPr>
      <w:rFonts w:asciiTheme="majorHAnsi" w:eastAsiaTheme="majorEastAsia" w:hAnsiTheme="majorHAnsi" w:cstheme="majorBidi"/>
      <w:i/>
      <w:iCs/>
      <w:color w:val="404040" w:themeColor="text1" w:themeTint="BF"/>
      <w:sz w:val="24"/>
      <w:szCs w:val="24"/>
      <w:lang w:eastAsia="en-US"/>
    </w:rPr>
  </w:style>
  <w:style w:type="character" w:customStyle="1" w:styleId="Heading8Char">
    <w:name w:val="Heading 8 Char"/>
    <w:basedOn w:val="DefaultParagraphFont"/>
    <w:link w:val="Heading8"/>
    <w:uiPriority w:val="9"/>
    <w:semiHidden/>
    <w:rsid w:val="007F1A9E"/>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7F1A9E"/>
    <w:rPr>
      <w:rFonts w:asciiTheme="majorHAnsi" w:eastAsiaTheme="majorEastAsia" w:hAnsiTheme="majorHAnsi" w:cstheme="majorBidi"/>
      <w:i/>
      <w:iCs/>
      <w:color w:val="404040" w:themeColor="text1" w:themeTint="BF"/>
      <w:sz w:val="20"/>
      <w:szCs w:val="20"/>
      <w:lang w:eastAsia="en-US"/>
    </w:rPr>
  </w:style>
  <w:style w:type="paragraph" w:styleId="ListParagraph">
    <w:name w:val="List Paragraph"/>
    <w:basedOn w:val="Normal"/>
    <w:uiPriority w:val="34"/>
    <w:qFormat/>
    <w:rsid w:val="007F1A9E"/>
    <w:pPr>
      <w:ind w:left="720"/>
      <w:contextualSpacing/>
    </w:pPr>
  </w:style>
  <w:style w:type="paragraph" w:customStyle="1" w:styleId="Reference">
    <w:name w:val="Reference"/>
    <w:basedOn w:val="Normal"/>
    <w:rsid w:val="007F1A9E"/>
    <w:pPr>
      <w:numPr>
        <w:numId w:val="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character" w:styleId="CommentReference">
    <w:name w:val="annotation reference"/>
    <w:basedOn w:val="DefaultParagraphFont"/>
    <w:uiPriority w:val="99"/>
    <w:semiHidden/>
    <w:unhideWhenUsed/>
    <w:rsid w:val="007F1A9E"/>
    <w:rPr>
      <w:sz w:val="16"/>
      <w:szCs w:val="16"/>
    </w:rPr>
  </w:style>
  <w:style w:type="paragraph" w:styleId="CommentText">
    <w:name w:val="annotation text"/>
    <w:basedOn w:val="Normal"/>
    <w:link w:val="CommentTextChar"/>
    <w:uiPriority w:val="99"/>
    <w:semiHidden/>
    <w:unhideWhenUsed/>
    <w:rsid w:val="007F1A9E"/>
    <w:rPr>
      <w:sz w:val="20"/>
      <w:szCs w:val="20"/>
    </w:rPr>
  </w:style>
  <w:style w:type="character" w:customStyle="1" w:styleId="CommentTextChar">
    <w:name w:val="Comment Text Char"/>
    <w:basedOn w:val="DefaultParagraphFont"/>
    <w:link w:val="CommentText"/>
    <w:uiPriority w:val="99"/>
    <w:semiHidden/>
    <w:rsid w:val="007F1A9E"/>
    <w:rPr>
      <w:rFonts w:ascii="Times New Roman" w:eastAsia="MS Gothic" w:hAnsi="Times New Roman" w:cs="Times New Roman"/>
      <w:sz w:val="20"/>
      <w:szCs w:val="20"/>
      <w:lang w:eastAsia="en-US"/>
    </w:rPr>
  </w:style>
  <w:style w:type="paragraph" w:styleId="BalloonText">
    <w:name w:val="Balloon Text"/>
    <w:basedOn w:val="Normal"/>
    <w:link w:val="BalloonTextChar"/>
    <w:uiPriority w:val="99"/>
    <w:semiHidden/>
    <w:unhideWhenUsed/>
    <w:rsid w:val="007F1A9E"/>
    <w:rPr>
      <w:rFonts w:ascii="Tahoma" w:hAnsi="Tahoma" w:cs="Tahoma"/>
      <w:sz w:val="16"/>
      <w:szCs w:val="16"/>
    </w:rPr>
  </w:style>
  <w:style w:type="character" w:customStyle="1" w:styleId="BalloonTextChar">
    <w:name w:val="Balloon Text Char"/>
    <w:basedOn w:val="DefaultParagraphFont"/>
    <w:link w:val="BalloonText"/>
    <w:uiPriority w:val="99"/>
    <w:semiHidden/>
    <w:rsid w:val="007F1A9E"/>
    <w:rPr>
      <w:rFonts w:ascii="Tahoma" w:eastAsia="MS Gothic" w:hAnsi="Tahoma" w:cs="Tahoma"/>
      <w:sz w:val="16"/>
      <w:szCs w:val="16"/>
      <w:lang w:eastAsia="en-US"/>
    </w:rPr>
  </w:style>
  <w:style w:type="table" w:styleId="TableGrid">
    <w:name w:val="Table Grid"/>
    <w:basedOn w:val="TableNormal"/>
    <w:uiPriority w:val="59"/>
    <w:rsid w:val="006F5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B405ED"/>
    <w:pPr>
      <w:spacing w:after="200"/>
    </w:pPr>
    <w:rPr>
      <w:b/>
      <w:bCs/>
      <w:color w:val="4F81BD" w:themeColor="accent1"/>
      <w:sz w:val="18"/>
      <w:szCs w:val="18"/>
    </w:rPr>
  </w:style>
  <w:style w:type="paragraph" w:styleId="CommentSubject">
    <w:name w:val="annotation subject"/>
    <w:basedOn w:val="CommentText"/>
    <w:next w:val="CommentText"/>
    <w:link w:val="CommentSubjectChar"/>
    <w:uiPriority w:val="99"/>
    <w:semiHidden/>
    <w:unhideWhenUsed/>
    <w:rsid w:val="006B6906"/>
    <w:rPr>
      <w:b/>
      <w:bCs/>
    </w:rPr>
  </w:style>
  <w:style w:type="character" w:customStyle="1" w:styleId="CommentSubjectChar">
    <w:name w:val="Comment Subject Char"/>
    <w:basedOn w:val="CommentTextChar"/>
    <w:link w:val="CommentSubject"/>
    <w:uiPriority w:val="99"/>
    <w:semiHidden/>
    <w:rsid w:val="006B6906"/>
    <w:rPr>
      <w:b/>
      <w:bCs/>
    </w:rPr>
  </w:style>
  <w:style w:type="paragraph" w:styleId="DocumentMap">
    <w:name w:val="Document Map"/>
    <w:basedOn w:val="Normal"/>
    <w:link w:val="DocumentMapChar"/>
    <w:uiPriority w:val="99"/>
    <w:semiHidden/>
    <w:unhideWhenUsed/>
    <w:rsid w:val="005A6A94"/>
    <w:rPr>
      <w:rFonts w:ascii="Tahoma" w:hAnsi="Tahoma" w:cs="Tahoma"/>
      <w:sz w:val="16"/>
      <w:szCs w:val="16"/>
    </w:rPr>
  </w:style>
  <w:style w:type="character" w:customStyle="1" w:styleId="DocumentMapChar">
    <w:name w:val="Document Map Char"/>
    <w:basedOn w:val="DefaultParagraphFont"/>
    <w:link w:val="DocumentMap"/>
    <w:uiPriority w:val="99"/>
    <w:semiHidden/>
    <w:rsid w:val="005A6A94"/>
    <w:rPr>
      <w:rFonts w:ascii="Tahoma" w:eastAsia="MS Gothic"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BD04B-7254-48A3-8006-35D54EAC0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6</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6495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mtk09051</dc:creator>
  <cp:lastModifiedBy>Feifei Sun</cp:lastModifiedBy>
  <cp:revision>8</cp:revision>
  <dcterms:created xsi:type="dcterms:W3CDTF">2016-01-14T01:44:00Z</dcterms:created>
  <dcterms:modified xsi:type="dcterms:W3CDTF">2016-01-15T02:32:00Z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979126245</vt:i4>
  </property>
  <property fmtid="{D5CDD505-2E9C-101B-9397-08002B2CF9AE}" pid="3" name="_NewReviewCycle">
    <vt:lpwstr/>
  </property>
  <property fmtid="{D5CDD505-2E9C-101B-9397-08002B2CF9AE}" pid="4" name="_EmailSubject">
    <vt:lpwstr>Updated tdoc</vt:lpwstr>
  </property>
  <property fmtid="{D5CDD505-2E9C-101B-9397-08002B2CF9AE}" pid="5" name="_AuthorEmail">
    <vt:lpwstr>L.Zhang@mediatek.com</vt:lpwstr>
  </property>
  <property fmtid="{D5CDD505-2E9C-101B-9397-08002B2CF9AE}" pid="6" name="_AuthorEmailDisplayName">
    <vt:lpwstr>L Zhang (张磊)</vt:lpwstr>
  </property>
  <property fmtid="{D5CDD505-2E9C-101B-9397-08002B2CF9AE}" pid="7" name="_ReviewingToolsShownOnce">
    <vt:lpwstr/>
  </property>
</Properties>
</file>